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62C5" w14:textId="77777777" w:rsidR="00E44671" w:rsidRDefault="00E44671" w:rsidP="00E44671">
      <w:pPr>
        <w:pStyle w:val="ResolutionTitle"/>
      </w:pPr>
      <w:r>
        <w:t>Uzasadnienie</w:t>
      </w:r>
    </w:p>
    <w:p w14:paraId="7A9E26A9" w14:textId="77777777" w:rsidR="00E44671" w:rsidRDefault="00E44671" w:rsidP="00E44671">
      <w:pPr>
        <w:pStyle w:val="ResolutionTitle"/>
      </w:pPr>
      <w:r>
        <w:t>do Uchwały Nr ../../2025 Rady Miasta i Gminy Buk z dnia 10 września 2025 roku</w:t>
      </w:r>
    </w:p>
    <w:p w14:paraId="203E0E6B" w14:textId="77777777" w:rsidR="00E44671" w:rsidRDefault="00E44671" w:rsidP="00E44671">
      <w:pPr>
        <w:pStyle w:val="ResolutionTitle"/>
      </w:pPr>
      <w:r>
        <w:t>w sprawie zmiany uchwały budżetowej Miasta i Gminy Buk na rok 2025</w:t>
      </w:r>
    </w:p>
    <w:p w14:paraId="07BBDD71" w14:textId="77777777" w:rsidR="00E44671" w:rsidRDefault="00E44671" w:rsidP="00E44671">
      <w:pPr>
        <w:pStyle w:val="Heading1"/>
      </w:pPr>
      <w:r>
        <w:t>DOCHODY</w:t>
      </w:r>
    </w:p>
    <w:p w14:paraId="4D2ADEDD" w14:textId="77777777" w:rsidR="00E44671" w:rsidRDefault="00E44671" w:rsidP="00E44671">
      <w:r>
        <w:t>Dochody budżetu Miasta i Gminy Buk na rok 2025 zostają zwiększone o kwotę 1 611 259,20 zł do kwoty 118 646 336,51 zł, w tym:</w:t>
      </w:r>
    </w:p>
    <w:p w14:paraId="00B4A193" w14:textId="77777777" w:rsidR="00E44671" w:rsidRDefault="00E44671" w:rsidP="00E44671">
      <w:pPr>
        <w:pStyle w:val="ListParagraph"/>
        <w:numPr>
          <w:ilvl w:val="0"/>
          <w:numId w:val="1"/>
        </w:numPr>
      </w:pPr>
      <w:r>
        <w:t>dochody bieżące ulegają zwiększeniu o kwotę 1 619 511,46 zł do kwoty 99 376 133,49 zł,</w:t>
      </w:r>
    </w:p>
    <w:p w14:paraId="2CA73D59" w14:textId="77777777" w:rsidR="00E44671" w:rsidRDefault="00E44671" w:rsidP="00E44671">
      <w:pPr>
        <w:pStyle w:val="ListParagraph"/>
        <w:numPr>
          <w:ilvl w:val="0"/>
          <w:numId w:val="1"/>
        </w:numPr>
      </w:pPr>
      <w:r>
        <w:t>dochody majątkowe ulegają zmniejszeniu o kwotę 8 252,26 zł do kwoty 19 270 203,02 zł</w:t>
      </w:r>
    </w:p>
    <w:p w14:paraId="25A9B06E" w14:textId="76882906" w:rsidR="003504A5" w:rsidRDefault="00E44671" w:rsidP="00E44671">
      <w:pPr>
        <w:pStyle w:val="Heading1"/>
      </w:pPr>
      <w:r>
        <w:t>Dokonuje się następujących zwiększeń po stronie dochodów bieżących:</w:t>
      </w:r>
    </w:p>
    <w:p w14:paraId="6153C70D" w14:textId="5E432FB4" w:rsidR="00E44671" w:rsidRDefault="00E44671" w:rsidP="00E44671">
      <w:pPr>
        <w:pStyle w:val="ListParagraph"/>
        <w:numPr>
          <w:ilvl w:val="0"/>
          <w:numId w:val="2"/>
        </w:numPr>
      </w:pPr>
      <w:r>
        <w:t>w dziale „Transport i łączność” w rozdziale „Krajowe pasażerskie przewozy kolejowe” w ramach paragrafu „Wpływy ze zwrotów niewykorzystanych dotacji oraz płatności” wprowadza się dochody w kwocie 114 508,00 zł</w:t>
      </w:r>
      <w:r w:rsidR="003504A5">
        <w:t xml:space="preserve"> na skutek rozliczenia i zwrotu niewykorzystanej dotacji</w:t>
      </w:r>
      <w:r w:rsidR="00884E94">
        <w:t xml:space="preserve"> za rak 2024</w:t>
      </w:r>
      <w:r w:rsidR="003504A5">
        <w:t xml:space="preserve"> na Poznańską Kolej Metropolitarną;</w:t>
      </w:r>
    </w:p>
    <w:p w14:paraId="660835F1" w14:textId="77777777" w:rsidR="00E44671" w:rsidRDefault="00E44671" w:rsidP="00E44671">
      <w:pPr>
        <w:pStyle w:val="ListParagraph"/>
        <w:numPr>
          <w:ilvl w:val="0"/>
          <w:numId w:val="2"/>
        </w:numPr>
      </w:pPr>
      <w:r>
        <w:t>w dziale „Transport i łączność” w rozdziale „Lokalny transport zbiorowy” w ramach paragrafu „Wpływy ze zwrotów niewykorzystanych dotacji oraz płatności” wprowadza się dochody w kwocie 2 650,00 zł;</w:t>
      </w:r>
    </w:p>
    <w:p w14:paraId="640A5C94" w14:textId="77777777" w:rsidR="00E44671" w:rsidRDefault="00E44671" w:rsidP="00E44671">
      <w:pPr>
        <w:pStyle w:val="ListParagraph"/>
        <w:numPr>
          <w:ilvl w:val="0"/>
          <w:numId w:val="2"/>
        </w:numPr>
      </w:pPr>
      <w:r>
        <w:t>w dziale „Transport i łączność” w rozdziale „Drogi publiczne gminne” w ramach paragrafu „Wpływy z rozliczeń/zwrotów z lat ubiegłych” wprowadza się dochody w kwocie 2 460,00 zł;</w:t>
      </w:r>
    </w:p>
    <w:p w14:paraId="7C8E8788" w14:textId="77777777" w:rsidR="00E44671" w:rsidRDefault="00E44671" w:rsidP="00E44671">
      <w:pPr>
        <w:pStyle w:val="ListParagraph"/>
        <w:numPr>
          <w:ilvl w:val="0"/>
          <w:numId w:val="2"/>
        </w:numPr>
      </w:pPr>
      <w:r>
        <w:t>w dziale „Gospodarka mieszkaniowa” w rozdziale „Gospodarka gruntami i nieruchomościami” w ramach paragrafu „Wpływy z tytułu kosztów egzekucyjnych, opłaty komorniczej i kosztów upomnień” wprowadza się dochody w kwocie 200,00 zł;</w:t>
      </w:r>
    </w:p>
    <w:p w14:paraId="02F27095" w14:textId="77777777" w:rsidR="00E44671" w:rsidRDefault="00E44671" w:rsidP="00E44671">
      <w:pPr>
        <w:pStyle w:val="ListParagraph"/>
        <w:numPr>
          <w:ilvl w:val="0"/>
          <w:numId w:val="2"/>
        </w:numPr>
      </w:pPr>
      <w:r>
        <w:t>w dziale „Gospodarka mieszkaniowa” w rozdziale „Gospodarka gruntami i nieruchomościami” w ramach paragrafu „Wpływy z rozliczeń/zwrotów z lat ubiegłych” wprowadza się dochody w kwocie 560,00 zł;</w:t>
      </w:r>
    </w:p>
    <w:p w14:paraId="29D5C77E" w14:textId="77777777" w:rsidR="00E44671" w:rsidRDefault="00E44671" w:rsidP="00E44671">
      <w:pPr>
        <w:pStyle w:val="ListParagraph"/>
        <w:numPr>
          <w:ilvl w:val="0"/>
          <w:numId w:val="2"/>
        </w:numPr>
      </w:pPr>
      <w:r>
        <w:t>w dziale „Gospodarka mieszkaniowa” w rozdziale „Gospodarka gruntami i nieruchomościami” w ramach paragrafu „Wpływy z różnych dochodów” wprowadza się dochody w kwocie 4 100,00 zł;</w:t>
      </w:r>
    </w:p>
    <w:p w14:paraId="0952EB92" w14:textId="77777777" w:rsidR="00E44671" w:rsidRDefault="00E44671" w:rsidP="00E44671">
      <w:pPr>
        <w:pStyle w:val="ListParagraph"/>
        <w:numPr>
          <w:ilvl w:val="0"/>
          <w:numId w:val="2"/>
        </w:numPr>
      </w:pPr>
      <w:r>
        <w:t>w dziale „Gospodarka mieszkaniowa” w rozdziale „Gospodarowanie mieszkaniowym zasobem gminy” w ramach paragrafu „Wpływy z rozliczeń/zwrotów z lat ubiegłych” wprowadza się dochody w kwocie 8 500,00 zł;</w:t>
      </w:r>
    </w:p>
    <w:p w14:paraId="4D23EC65" w14:textId="77777777" w:rsidR="00E44671" w:rsidRDefault="00E44671" w:rsidP="00E44671">
      <w:pPr>
        <w:pStyle w:val="ListParagraph"/>
        <w:numPr>
          <w:ilvl w:val="0"/>
          <w:numId w:val="2"/>
        </w:numPr>
      </w:pPr>
      <w:r>
        <w:t>w dziale „Administracja publiczna” w rozdziale „Urzędy gmin (miast i miast na prawach powiatu)” w ramach paragrafu „Wpływy z różnych dochodów” wprowadza się dochody w kwocie 103,00 zł;</w:t>
      </w:r>
    </w:p>
    <w:p w14:paraId="7630CCE8" w14:textId="77777777" w:rsidR="00E44671" w:rsidRDefault="00E44671" w:rsidP="00E44671">
      <w:pPr>
        <w:pStyle w:val="ListParagraph"/>
        <w:numPr>
          <w:ilvl w:val="0"/>
          <w:numId w:val="2"/>
        </w:numPr>
      </w:pPr>
      <w:r>
        <w:t>w dziale „Administracja publiczna” w rozdziale „Promocja jednostek samorządu terytorialnego” w ramach paragrafu „Wpływy z rozliczeń/zwrotów z lat ubiegłych” wprowadza się dochody w kwocie 220,00 zł;</w:t>
      </w:r>
    </w:p>
    <w:p w14:paraId="4931E7E7" w14:textId="538D0ADD" w:rsidR="00E44671" w:rsidRDefault="00E44671" w:rsidP="00E44671">
      <w:pPr>
        <w:pStyle w:val="ListParagraph"/>
        <w:numPr>
          <w:ilvl w:val="0"/>
          <w:numId w:val="2"/>
        </w:numPr>
      </w:pPr>
      <w:r>
        <w:t>w dziale „Administracja publiczna” w rozdziale „Pozostała działalność” paragraf „Wpływy z rozliczeń/zwrotów z lat ubiegłych” wprowadza się dochody w kwocie 30 730,00 zł;</w:t>
      </w:r>
    </w:p>
    <w:p w14:paraId="1A9A5A11" w14:textId="77777777" w:rsidR="00E44671" w:rsidRDefault="00E44671" w:rsidP="00E44671">
      <w:pPr>
        <w:pStyle w:val="ListParagraph"/>
        <w:numPr>
          <w:ilvl w:val="0"/>
          <w:numId w:val="2"/>
        </w:numPr>
      </w:pPr>
      <w:r>
        <w:t>w dziale „Bezpieczeństwo publiczne i ochrona przeciwpożarowa” w rozdziale „Ochotnicze straże pożarne” w ramach paragrafu „Wpływy z rozliczeń/zwrotów z lat ubiegłych” wprowadza się dochody w kwocie 4 045,00 zł;</w:t>
      </w:r>
    </w:p>
    <w:p w14:paraId="2E7E0D27" w14:textId="721F1741" w:rsidR="00E44671" w:rsidRDefault="00E44671" w:rsidP="00E44671">
      <w:pPr>
        <w:pStyle w:val="ListParagraph"/>
        <w:numPr>
          <w:ilvl w:val="0"/>
          <w:numId w:val="2"/>
        </w:numPr>
      </w:pPr>
      <w:r>
        <w:t xml:space="preserve">w dziale „Dochody od osób prawnych, od osób fizycznych i od innych jednostek nieposiadających osobowości prawnej oraz wydatki związane z ich poborem” w rozdziale „Wpływy z podatku rolnego, podatku leśnego, podatku od czynności cywilnoprawnych, podatków i opłat lokalnych od osób prawnych i innych jednostek organizacyjnych” w ramach </w:t>
      </w:r>
      <w:r>
        <w:lastRenderedPageBreak/>
        <w:t>paragrafu „Wpływy z podatku od nieruchomości” zwiększa się dochody o 1 074 000,00 zł do kwoty 17 443 859,00 zł</w:t>
      </w:r>
      <w:r w:rsidR="003504A5">
        <w:t xml:space="preserve"> </w:t>
      </w:r>
      <w:bookmarkStart w:id="0" w:name="_Hlk207784106"/>
      <w:r w:rsidR="003504A5">
        <w:t>na podstawie domiaru podatku od nieruchomości osób prawnych</w:t>
      </w:r>
      <w:r w:rsidR="00092B3B">
        <w:t>, m.in.</w:t>
      </w:r>
      <w:r w:rsidR="00CD557C">
        <w:t xml:space="preserve"> dotyczące</w:t>
      </w:r>
      <w:r w:rsidR="00092B3B">
        <w:t xml:space="preserve"> </w:t>
      </w:r>
      <w:r w:rsidR="00CD557C">
        <w:t xml:space="preserve">opodatkowania </w:t>
      </w:r>
      <w:r w:rsidR="00092B3B">
        <w:t>sieci energetycznych</w:t>
      </w:r>
      <w:bookmarkEnd w:id="0"/>
      <w:r w:rsidR="00CD557C">
        <w:t>;</w:t>
      </w:r>
    </w:p>
    <w:p w14:paraId="34CB55E1" w14:textId="0408ACAC" w:rsidR="00E44671" w:rsidRDefault="00E44671" w:rsidP="00E44671">
      <w:pPr>
        <w:pStyle w:val="ListParagraph"/>
        <w:numPr>
          <w:ilvl w:val="0"/>
          <w:numId w:val="2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czynności cywilnoprawnych, podatków i opłat lokalnych od osób prawnych i innych jednostek organizacyjnych” w ramach paragrafu „Wpływy z odsetek od nieterminowych wpłat z tytułu podatków i opłat” zwiększa się dochody o 70 000,00 zł do kwoty 85 000,00 zł</w:t>
      </w:r>
      <w:r w:rsidR="00884E94" w:rsidRPr="00884E94">
        <w:t xml:space="preserve"> </w:t>
      </w:r>
      <w:r w:rsidR="00884E94">
        <w:t>na podstawie domiaru podatku od nieruchomości osób prawnych, m.in. dotyczące opodatkowania sieci energetycznych</w:t>
      </w:r>
      <w:r>
        <w:t>;</w:t>
      </w:r>
    </w:p>
    <w:p w14:paraId="77AA61DD" w14:textId="0582E4D0" w:rsidR="00E44671" w:rsidRDefault="00E44671" w:rsidP="00E44671">
      <w:pPr>
        <w:pStyle w:val="ListParagraph"/>
        <w:numPr>
          <w:ilvl w:val="0"/>
          <w:numId w:val="2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podatku od nieruchomości” zwiększa się dochody o 215 000,00 zł do kwoty 5 214 733,00 zł</w:t>
      </w:r>
      <w:r w:rsidR="003504A5">
        <w:t xml:space="preserve"> na podstawie </w:t>
      </w:r>
      <w:r w:rsidR="00092B3B">
        <w:t>wymiaru podatku od nieruchomości  dotycz</w:t>
      </w:r>
      <w:r w:rsidR="00FC0CAD">
        <w:t>y farm fotowoltaicznych;</w:t>
      </w:r>
    </w:p>
    <w:p w14:paraId="5E796647" w14:textId="77777777" w:rsidR="00E44671" w:rsidRDefault="00E44671" w:rsidP="00E44671">
      <w:pPr>
        <w:pStyle w:val="ListParagraph"/>
        <w:numPr>
          <w:ilvl w:val="0"/>
          <w:numId w:val="2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opłaty prolongacyjnej” zwiększa się dochody o 500,00 zł do kwoty 1 000,00 zł;</w:t>
      </w:r>
    </w:p>
    <w:p w14:paraId="72558988" w14:textId="77777777" w:rsidR="00E44671" w:rsidRDefault="00E44671" w:rsidP="00E44671">
      <w:pPr>
        <w:pStyle w:val="ListParagraph"/>
        <w:numPr>
          <w:ilvl w:val="0"/>
          <w:numId w:val="2"/>
        </w:numPr>
      </w:pPr>
      <w:r>
        <w:t>w dziale „Oświata i wychowanie” w rozdziale „Szkoły podstawowe” w ramach paragrafu „Wpływy z różnych dochodów” wprowadza się dochody w kwocie 200,00 zł;</w:t>
      </w:r>
    </w:p>
    <w:p w14:paraId="641EBACF" w14:textId="77777777" w:rsidR="009E1763" w:rsidRPr="009E1763" w:rsidRDefault="00E44671" w:rsidP="009E1763">
      <w:pPr>
        <w:pStyle w:val="Akapitzlist"/>
        <w:numPr>
          <w:ilvl w:val="0"/>
          <w:numId w:val="2"/>
        </w:numPr>
      </w:pPr>
      <w:r>
        <w:t xml:space="preserve">w dziale „Ochrona zdrowia” w rozdziale „Pozostała działalność” w ramach paragrafu „Środki na dofinansowanie własnych zadań bieżących gmin, powiatów (związków gmin, związków powiatowo-gminnych, związków powiatów), samorządów województw, pozyskane z innych źródeł” wprowadza się dochody w </w:t>
      </w:r>
      <w:r w:rsidRPr="009E1763">
        <w:t>kwocie 147 412,00 zł</w:t>
      </w:r>
      <w:r w:rsidR="009E1763">
        <w:t xml:space="preserve"> </w:t>
      </w:r>
      <w:r w:rsidR="009E1763" w:rsidRPr="009E1763">
        <w:t>– przeniesienie między rozdziałami;</w:t>
      </w:r>
    </w:p>
    <w:p w14:paraId="0B403449" w14:textId="77777777" w:rsidR="00E44671" w:rsidRDefault="00E44671" w:rsidP="00E44671">
      <w:pPr>
        <w:pStyle w:val="ListParagraph"/>
        <w:numPr>
          <w:ilvl w:val="0"/>
          <w:numId w:val="2"/>
        </w:numPr>
      </w:pPr>
      <w:r>
        <w:t>w dziale „Pomoc społeczna” w rozdziale „Składki na ubezpieczenie zdrowotne opłacane za osoby pobierające niektóre świadczenia z pomocy społecznej oraz za osoby uczestniczące w zajęciach w centrum integracji społecznej” w ramach paragrafu „Wpływy z rozliczeń/zwrotów z lat ubiegłych” wprowadza się dochody w kwocie 300,00 zł;</w:t>
      </w:r>
    </w:p>
    <w:p w14:paraId="39227FD4" w14:textId="77777777" w:rsidR="00E44671" w:rsidRDefault="00E44671" w:rsidP="00E44671">
      <w:pPr>
        <w:pStyle w:val="ListParagraph"/>
        <w:numPr>
          <w:ilvl w:val="0"/>
          <w:numId w:val="2"/>
        </w:numPr>
      </w:pPr>
      <w:r>
        <w:t>w dziale „Pomoc społeczna” w rozdziale „Zasiłki stałe” w ramach paragrafu „Wpływy z rozliczeń/zwrotów z lat ubiegłych” wprowadza się dochody w kwocie 2 580,00 zł;</w:t>
      </w:r>
    </w:p>
    <w:p w14:paraId="7B8EC167" w14:textId="77777777" w:rsidR="00E44671" w:rsidRDefault="00E44671" w:rsidP="00E44671">
      <w:pPr>
        <w:pStyle w:val="ListParagraph"/>
        <w:numPr>
          <w:ilvl w:val="0"/>
          <w:numId w:val="2"/>
        </w:numPr>
      </w:pPr>
      <w:r>
        <w:t>w dziale „Rodzina” w rozdziale „Świadczenie wychowawcze” w ramach paragrafu „Wpływy z rozliczeń/zwrotów z lat ubiegłych” wprowadza się dochody w kwocie 3 000,00 zł;</w:t>
      </w:r>
    </w:p>
    <w:p w14:paraId="2E9E8102" w14:textId="77777777" w:rsidR="00E44671" w:rsidRDefault="00E44671" w:rsidP="00E44671">
      <w:pPr>
        <w:pStyle w:val="ListParagraph"/>
        <w:numPr>
          <w:ilvl w:val="0"/>
          <w:numId w:val="2"/>
        </w:numPr>
      </w:pPr>
      <w:r>
        <w:t>w dziale „Rodzina” w rozdziale „Świadczenia rodzinne, świadczenie z funduszu alimentacyjnego oraz składki na ubezpieczenia emerytalne i rentowe z ubezpieczenia społecznego” w ramach paragrafu „Wpływy z pozostałych odsetek” wprowadza się dochody w kwocie 120,00 zł;</w:t>
      </w:r>
    </w:p>
    <w:p w14:paraId="11C7F57B" w14:textId="77777777" w:rsidR="00E44671" w:rsidRDefault="00E44671" w:rsidP="00E44671">
      <w:pPr>
        <w:pStyle w:val="ListParagraph"/>
        <w:numPr>
          <w:ilvl w:val="0"/>
          <w:numId w:val="2"/>
        </w:numPr>
      </w:pPr>
      <w:r>
        <w:t>w dziale „Rodzina” w rozdziale „Świadczenia rodzinne, świadczenie z funduszu alimentacyjnego oraz składki na ubezpieczenia emerytalne i rentowe z ubezpieczenia społecznego” w ramach paragrafu „Wpływy z rozliczeń/zwrotów z lat ubiegłych” wprowadza się dochody w kwocie 80 000,00 zł;</w:t>
      </w:r>
    </w:p>
    <w:p w14:paraId="3F213BA9" w14:textId="77777777" w:rsidR="00E44671" w:rsidRDefault="00E44671" w:rsidP="00E44671">
      <w:pPr>
        <w:pStyle w:val="ListParagraph"/>
        <w:numPr>
          <w:ilvl w:val="0"/>
          <w:numId w:val="2"/>
        </w:numPr>
      </w:pPr>
      <w:r>
        <w:lastRenderedPageBreak/>
        <w:t>w dziale „Gospodarka komunalna i ochrona środowiska” w rozdziale „Gospodarka ściekowa i ochrona wód” w ramach paragrafu „Wpływy z różnych opłat” wprowadza się dochody w kwocie 400,00 zł;</w:t>
      </w:r>
    </w:p>
    <w:p w14:paraId="78FAA346" w14:textId="77777777" w:rsidR="00E44671" w:rsidRDefault="00E44671" w:rsidP="00E44671">
      <w:pPr>
        <w:pStyle w:val="ListParagraph"/>
        <w:numPr>
          <w:ilvl w:val="0"/>
          <w:numId w:val="2"/>
        </w:numPr>
      </w:pPr>
      <w:r>
        <w:t>w dziale „Kultura i ochrona dziedzictwa narodowego” w rozdziale „Domy i ośrodki kultury, świetlice i kluby” w ramach paragrafu „Wpływy z rozliczeń/zwrotów z lat ubiegłych” wprowadza się dochody w kwocie 200,00 zł;</w:t>
      </w:r>
    </w:p>
    <w:p w14:paraId="4256AF50" w14:textId="77777777" w:rsidR="00E44671" w:rsidRDefault="00E44671" w:rsidP="00E44671">
      <w:pPr>
        <w:pStyle w:val="ListParagraph"/>
        <w:numPr>
          <w:ilvl w:val="0"/>
          <w:numId w:val="2"/>
        </w:numPr>
      </w:pPr>
      <w:r>
        <w:t>w dziale „Kultura i ochrona dziedzictwa narodowego” w rozdziale „Domy i ośrodki kultury, świetlice i kluby” w ramach paragrafu „Wpływy z otrzymanych spadków, zapisów i darowizn w postaci pieniężnej” zwiększa się dochody o 6 800,00 zł do kwoty 31 800,00 zł;</w:t>
      </w:r>
    </w:p>
    <w:p w14:paraId="129065B5" w14:textId="77777777" w:rsidR="00E44671" w:rsidRDefault="00E44671" w:rsidP="00E44671">
      <w:pPr>
        <w:pStyle w:val="ListParagraph"/>
        <w:numPr>
          <w:ilvl w:val="0"/>
          <w:numId w:val="2"/>
        </w:numPr>
      </w:pPr>
      <w:r>
        <w:t>w dziale „Kultura i ochrona dziedzictwa narodowego” w rozdziale „Pozostała działalność” w ramach paragrafu „Wpływy ze zwrotów niewykorzystanych dotacji oraz płatności” wprowadza się dochody w kwocie 340,00 zł;</w:t>
      </w:r>
    </w:p>
    <w:p w14:paraId="489A9BD5" w14:textId="77777777" w:rsidR="00E44671" w:rsidRDefault="00E44671" w:rsidP="00E44671">
      <w:pPr>
        <w:pStyle w:val="Heading1"/>
      </w:pPr>
      <w:r>
        <w:t>Dokonuje się następujących zmniejszeń po stronie dochodów bieżących:</w:t>
      </w:r>
    </w:p>
    <w:p w14:paraId="6E59145E" w14:textId="4AB65B69" w:rsidR="00E44671" w:rsidRDefault="00E44671" w:rsidP="00E44671">
      <w:pPr>
        <w:pStyle w:val="ListParagraph"/>
        <w:numPr>
          <w:ilvl w:val="0"/>
          <w:numId w:val="3"/>
        </w:numPr>
      </w:pPr>
      <w:r>
        <w:t>w dziale „Różne rozliczenia” w rozdziale „Różne rozliczenia finansowe” w ramach paragrafu „Dotacja celowa otrzymana z budżetu państwa na realizację własnych zadań bieżących gmin (związków gmin, związków powiatowo-gminnych)” zmniejsza się dochody o 2 004,54 zł do kwoty 125 868,11 zł</w:t>
      </w:r>
      <w:r w:rsidR="00884E94">
        <w:t xml:space="preserve"> na podstawie zawiadomienia Wojewody po rozliczeniu Funduszu Sołeckiego za rok 2024</w:t>
      </w:r>
      <w:r>
        <w:t>;</w:t>
      </w:r>
    </w:p>
    <w:p w14:paraId="6A6F39C1" w14:textId="4F62CDE0" w:rsidR="00E44671" w:rsidRDefault="00E44671" w:rsidP="00E44671">
      <w:pPr>
        <w:pStyle w:val="ListParagraph"/>
        <w:numPr>
          <w:ilvl w:val="0"/>
          <w:numId w:val="3"/>
        </w:numPr>
      </w:pPr>
      <w:r>
        <w:t xml:space="preserve">w dziale „Ochrona zdrowia” w rozdziale „Programy polityki zdrowotnej” w ramach paragrafu „Środki na dofinansowanie własnych zadań bieżących gmin, powiatów (związków gmin, związków powiatowo-gminnych, związków powiatów), samorządów województw, pozyskane z innych źródeł” zmniejsza się dochody </w:t>
      </w:r>
      <w:r w:rsidRPr="009E1763">
        <w:t>o 147 412,00 zł do kwoty</w:t>
      </w:r>
      <w:r>
        <w:t xml:space="preserve"> 0,00 zł</w:t>
      </w:r>
      <w:r w:rsidR="009E1763">
        <w:t xml:space="preserve"> – przeniesienie między rozdziałami;</w:t>
      </w:r>
    </w:p>
    <w:p w14:paraId="480798A0" w14:textId="77777777" w:rsidR="00E44671" w:rsidRDefault="00E44671" w:rsidP="00E44671">
      <w:pPr>
        <w:pStyle w:val="Heading1"/>
      </w:pPr>
      <w:r>
        <w:t>Dokonuje się następujących zwiększeń po stronie dochodów majątkowych:</w:t>
      </w:r>
    </w:p>
    <w:p w14:paraId="66770119" w14:textId="77777777" w:rsidR="00E44671" w:rsidRDefault="00E44671" w:rsidP="00E44671">
      <w:pPr>
        <w:pStyle w:val="ListParagraph"/>
        <w:numPr>
          <w:ilvl w:val="0"/>
          <w:numId w:val="4"/>
        </w:numPr>
      </w:pPr>
      <w:r>
        <w:t>w dziale „Gospodarka mieszkaniowa” w rozdziale „Gospodarka gruntami i nieruchomościami” w ramach paragrafu „Wpływy z tytułu przekształcenia prawa użytkowania wieczystego w prawo własności” zwiększa się dochody o 2 000,00 zł do kwoty 3 000,00 zł;</w:t>
      </w:r>
    </w:p>
    <w:p w14:paraId="7E720727" w14:textId="77777777" w:rsidR="00E44671" w:rsidRDefault="00E44671" w:rsidP="00E44671">
      <w:pPr>
        <w:pStyle w:val="Heading1"/>
      </w:pPr>
      <w:r>
        <w:t>Dokonuje się następujących zmniejszeń po stronie dochodów majątkowych:</w:t>
      </w:r>
    </w:p>
    <w:p w14:paraId="778952A8" w14:textId="306C027A" w:rsidR="00E44671" w:rsidRDefault="00E44671" w:rsidP="00E44671">
      <w:pPr>
        <w:pStyle w:val="ListParagraph"/>
        <w:numPr>
          <w:ilvl w:val="0"/>
          <w:numId w:val="5"/>
        </w:numPr>
      </w:pPr>
      <w:r>
        <w:t>w dziale „Różne rozliczenia” w rozdziale „Różne rozliczenia finansowe” w ramach paragrafu „Dotacja celowa otrzymana z budżetu państwa na realizację inwestycji i zakupów inwestycyjnych własnych gmin (związków gmin, związków powiatowo-gminnych)” zmniejsza się dochody o 10 252,26 zł do kwoty 26 102,80 zł</w:t>
      </w:r>
      <w:r w:rsidR="00884E94" w:rsidRPr="00884E94">
        <w:t xml:space="preserve"> </w:t>
      </w:r>
      <w:r w:rsidR="00884E94">
        <w:t>na podstawie zawiadomienia Wojewody po rozliczeniu Funduszu Sołeckiego za rok 2024;</w:t>
      </w:r>
    </w:p>
    <w:p w14:paraId="6A350205" w14:textId="77777777" w:rsidR="00E44671" w:rsidRDefault="00E44671" w:rsidP="00E44671">
      <w:r>
        <w:t>Podsumowanie zmian dochodów Miasta i Gminy Buk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4985"/>
        <w:gridCol w:w="1359"/>
        <w:gridCol w:w="1359"/>
        <w:gridCol w:w="1359"/>
      </w:tblGrid>
      <w:tr w:rsidR="00E44671" w14:paraId="1CE64152" w14:textId="77777777">
        <w:trPr>
          <w:tblHeader/>
        </w:trPr>
        <w:tc>
          <w:tcPr>
            <w:tcW w:w="2750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0E9B77ED" w14:textId="77777777" w:rsidR="00E44671" w:rsidRDefault="00E44671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D54671B" w14:textId="77777777" w:rsidR="00E44671" w:rsidRDefault="00E44671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2A0476DD" w14:textId="77777777" w:rsidR="00E44671" w:rsidRDefault="00E44671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0850C019" w14:textId="77777777" w:rsidR="00E44671" w:rsidRDefault="00E44671">
            <w:pPr>
              <w:pStyle w:val="DefaultHeadingCell"/>
            </w:pPr>
            <w:r>
              <w:t>Po zmianie</w:t>
            </w:r>
          </w:p>
        </w:tc>
      </w:tr>
      <w:tr w:rsidR="00E44671" w14:paraId="0E7D43F7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864B025" w14:textId="77777777" w:rsidR="00E44671" w:rsidRDefault="00E44671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9C64E9C" w14:textId="77777777" w:rsidR="00E44671" w:rsidRDefault="00E44671">
            <w:pPr>
              <w:pStyle w:val="DefaultFooterValueCell"/>
            </w:pPr>
            <w:r>
              <w:t>117 035 077,31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7C2A857" w14:textId="77777777" w:rsidR="00E44671" w:rsidRDefault="00E44671">
            <w:pPr>
              <w:pStyle w:val="DefaultFooterValueCell"/>
            </w:pPr>
            <w:r>
              <w:t>1 611 259,20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1C0DA22" w14:textId="77777777" w:rsidR="00E44671" w:rsidRDefault="00E44671">
            <w:pPr>
              <w:pStyle w:val="DefaultFooterValueCell"/>
            </w:pPr>
            <w:r>
              <w:t>118 646 336,51</w:t>
            </w:r>
          </w:p>
        </w:tc>
      </w:tr>
      <w:tr w:rsidR="00E44671" w14:paraId="04A4EDDA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6A506B6" w14:textId="77777777" w:rsidR="00E44671" w:rsidRDefault="00E44671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3FF65DC" w14:textId="77777777" w:rsidR="00E44671" w:rsidRDefault="00E44671">
            <w:pPr>
              <w:pStyle w:val="DefaultFooterValueCell"/>
            </w:pPr>
            <w:r>
              <w:t>97 756 622,03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7F37892" w14:textId="77777777" w:rsidR="00E44671" w:rsidRDefault="00E44671">
            <w:pPr>
              <w:pStyle w:val="DefaultFooterValueCell"/>
            </w:pPr>
            <w:r>
              <w:t>1 619 511,46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265561B" w14:textId="77777777" w:rsidR="00E44671" w:rsidRDefault="00E44671">
            <w:pPr>
              <w:pStyle w:val="DefaultFooterValueCell"/>
            </w:pPr>
            <w:r>
              <w:t>99 376 133,49</w:t>
            </w:r>
          </w:p>
        </w:tc>
      </w:tr>
      <w:tr w:rsidR="00E44671" w14:paraId="3D33533F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64585D6" w14:textId="77777777" w:rsidR="00E44671" w:rsidRDefault="00E44671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42C31B4" w14:textId="77777777" w:rsidR="00E44671" w:rsidRDefault="00E44671">
            <w:pPr>
              <w:pStyle w:val="DefaultFooterValueCell"/>
            </w:pPr>
            <w:r>
              <w:t>160 032,80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E7BC88A" w14:textId="77777777" w:rsidR="00E44671" w:rsidRDefault="00E44671">
            <w:pPr>
              <w:pStyle w:val="DefaultFooterValueCell"/>
            </w:pPr>
            <w:r>
              <w:t>119 618,00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DC9439A" w14:textId="77777777" w:rsidR="00E44671" w:rsidRDefault="00E44671">
            <w:pPr>
              <w:pStyle w:val="DefaultFooterValueCell"/>
            </w:pPr>
            <w:r>
              <w:t>279 650,80</w:t>
            </w:r>
          </w:p>
        </w:tc>
      </w:tr>
      <w:tr w:rsidR="00E44671" w14:paraId="679983CF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50D6BBB" w14:textId="77777777" w:rsidR="00E44671" w:rsidRDefault="00E44671">
            <w:pPr>
              <w:pStyle w:val="DefaultExplanationChangesSectionRowCell"/>
            </w:pPr>
            <w:r>
              <w:t>Gospodarka mieszkaniowa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EEAC897" w14:textId="77777777" w:rsidR="00E44671" w:rsidRDefault="00E44671">
            <w:pPr>
              <w:pStyle w:val="DefaultFooterValueCell"/>
            </w:pPr>
            <w:r>
              <w:t>724 389,00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01E12D0" w14:textId="77777777" w:rsidR="00E44671" w:rsidRDefault="00E44671">
            <w:pPr>
              <w:pStyle w:val="DefaultFooterValueCell"/>
            </w:pPr>
            <w:r>
              <w:t>13 360,00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CC473C2" w14:textId="77777777" w:rsidR="00E44671" w:rsidRDefault="00E44671">
            <w:pPr>
              <w:pStyle w:val="DefaultFooterValueCell"/>
            </w:pPr>
            <w:r>
              <w:t>737 749,00</w:t>
            </w:r>
          </w:p>
        </w:tc>
      </w:tr>
      <w:tr w:rsidR="00E44671" w14:paraId="4B28800D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7628E18" w14:textId="77777777" w:rsidR="00E44671" w:rsidRDefault="00E44671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AF1E5CA" w14:textId="77777777" w:rsidR="00E44671" w:rsidRDefault="00E44671">
            <w:pPr>
              <w:pStyle w:val="DefaultFooterValueCell"/>
            </w:pPr>
            <w:r>
              <w:t>410 011,97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D0963A0" w14:textId="77777777" w:rsidR="00E44671" w:rsidRDefault="00E44671">
            <w:pPr>
              <w:pStyle w:val="DefaultFooterValueCell"/>
            </w:pPr>
            <w:r>
              <w:t>31 053,00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C3FEB08" w14:textId="77777777" w:rsidR="00E44671" w:rsidRDefault="00E44671">
            <w:pPr>
              <w:pStyle w:val="DefaultFooterValueCell"/>
            </w:pPr>
            <w:r>
              <w:t>441 064,97</w:t>
            </w:r>
          </w:p>
        </w:tc>
      </w:tr>
      <w:tr w:rsidR="00E44671" w14:paraId="7FFACC79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BC54D02" w14:textId="77777777" w:rsidR="00E44671" w:rsidRDefault="00E44671">
            <w:pPr>
              <w:pStyle w:val="DefaultExplanationChangesSectionRowCell"/>
            </w:pPr>
            <w:r>
              <w:t>Bezpieczeństwo publiczne i ochrona przeciwpożarowa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B284136" w14:textId="77777777" w:rsidR="00E44671" w:rsidRDefault="00E44671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5A7548" w14:textId="77777777" w:rsidR="00E44671" w:rsidRDefault="00E44671">
            <w:pPr>
              <w:pStyle w:val="DefaultFooterValueCell"/>
            </w:pPr>
            <w:r>
              <w:t>4 045,00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3521BA2" w14:textId="77777777" w:rsidR="00E44671" w:rsidRDefault="00E44671">
            <w:pPr>
              <w:pStyle w:val="DefaultFooterValueCell"/>
            </w:pPr>
            <w:r>
              <w:t>4 045,00</w:t>
            </w:r>
          </w:p>
        </w:tc>
      </w:tr>
      <w:tr w:rsidR="00E44671" w14:paraId="0811804C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38327C2" w14:textId="77777777" w:rsidR="00E44671" w:rsidRDefault="00E44671">
            <w:pPr>
              <w:pStyle w:val="DefaultExplanationChangesSectionRow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9991A4F" w14:textId="77777777" w:rsidR="00E44671" w:rsidRDefault="00E44671">
            <w:pPr>
              <w:pStyle w:val="DefaultFooterValueCell"/>
            </w:pPr>
            <w:r>
              <w:t>82 347 393,35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1934AED" w14:textId="77777777" w:rsidR="00E44671" w:rsidRDefault="00E44671">
            <w:pPr>
              <w:pStyle w:val="DefaultFooterValueCell"/>
            </w:pPr>
            <w:r>
              <w:t>1 359 500,00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AAE3418" w14:textId="77777777" w:rsidR="00E44671" w:rsidRDefault="00E44671">
            <w:pPr>
              <w:pStyle w:val="DefaultFooterValueCell"/>
            </w:pPr>
            <w:r>
              <w:t>83 706 893,35</w:t>
            </w:r>
          </w:p>
        </w:tc>
      </w:tr>
      <w:tr w:rsidR="00E44671" w14:paraId="3BABAE48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739597" w14:textId="77777777" w:rsidR="00E44671" w:rsidRDefault="00E44671">
            <w:pPr>
              <w:pStyle w:val="DefaultExplanationChangesSectionRowCell"/>
            </w:pPr>
            <w:r>
              <w:t>Różne rozliczenia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73E7B40" w14:textId="77777777" w:rsidR="00E44671" w:rsidRDefault="00E44671">
            <w:pPr>
              <w:pStyle w:val="DefaultFooterValueCell"/>
            </w:pPr>
            <w:r>
              <w:t>1 275 009,65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30B2556" w14:textId="77777777" w:rsidR="00E44671" w:rsidRDefault="00E44671">
            <w:pPr>
              <w:pStyle w:val="DefaultFooterValueCell"/>
            </w:pPr>
            <w:r>
              <w:t>-2 004,54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DA41AFA" w14:textId="77777777" w:rsidR="00E44671" w:rsidRDefault="00E44671">
            <w:pPr>
              <w:pStyle w:val="DefaultFooterValueCell"/>
            </w:pPr>
            <w:r>
              <w:t>1 273 005,11</w:t>
            </w:r>
          </w:p>
        </w:tc>
      </w:tr>
      <w:tr w:rsidR="00E44671" w14:paraId="098A30EA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449C23E" w14:textId="77777777" w:rsidR="00E44671" w:rsidRDefault="00E44671">
            <w:pPr>
              <w:pStyle w:val="DefaultExplanationChangesSectionRowCell"/>
            </w:pPr>
            <w:r>
              <w:lastRenderedPageBreak/>
              <w:t>Oświata i wychowanie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CADA64E" w14:textId="77777777" w:rsidR="00E44671" w:rsidRDefault="00E44671">
            <w:pPr>
              <w:pStyle w:val="DefaultFooterValueCell"/>
            </w:pPr>
            <w:r>
              <w:t>3 113 784,09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CD1D9C0" w14:textId="77777777" w:rsidR="00E44671" w:rsidRDefault="00E44671">
            <w:pPr>
              <w:pStyle w:val="DefaultFooterValueCell"/>
            </w:pPr>
            <w:r>
              <w:t>200,00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99B654D" w14:textId="77777777" w:rsidR="00E44671" w:rsidRDefault="00E44671">
            <w:pPr>
              <w:pStyle w:val="DefaultFooterValueCell"/>
            </w:pPr>
            <w:r>
              <w:t>3 113 984,09</w:t>
            </w:r>
          </w:p>
        </w:tc>
      </w:tr>
      <w:tr w:rsidR="00E44671" w14:paraId="1CA5FB7C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58330BD" w14:textId="77777777" w:rsidR="00E44671" w:rsidRDefault="00E44671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4F1912F" w14:textId="77777777" w:rsidR="00E44671" w:rsidRDefault="00E44671">
            <w:pPr>
              <w:pStyle w:val="DefaultFooterValueCell"/>
            </w:pPr>
            <w:r>
              <w:t>1 123 254,32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5B9FB4" w14:textId="77777777" w:rsidR="00E44671" w:rsidRDefault="00E44671">
            <w:pPr>
              <w:pStyle w:val="DefaultFooterValueCell"/>
            </w:pPr>
            <w:r>
              <w:t>2 880,00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00A77E3" w14:textId="77777777" w:rsidR="00E44671" w:rsidRDefault="00E44671">
            <w:pPr>
              <w:pStyle w:val="DefaultFooterValueCell"/>
            </w:pPr>
            <w:r>
              <w:t>1 126 134,32</w:t>
            </w:r>
          </w:p>
        </w:tc>
      </w:tr>
      <w:tr w:rsidR="00E44671" w14:paraId="4FBEA574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6AD8A7B" w14:textId="77777777" w:rsidR="00E44671" w:rsidRDefault="00E44671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AA660A1" w14:textId="77777777" w:rsidR="00E44671" w:rsidRDefault="00E44671">
            <w:pPr>
              <w:pStyle w:val="DefaultFooterValueCell"/>
            </w:pPr>
            <w:r>
              <w:t>4 561 656,80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BD5F96D" w14:textId="77777777" w:rsidR="00E44671" w:rsidRDefault="00E44671">
            <w:pPr>
              <w:pStyle w:val="DefaultFooterValueCell"/>
            </w:pPr>
            <w:r>
              <w:t>83 120,00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ACE8485" w14:textId="77777777" w:rsidR="00E44671" w:rsidRDefault="00E44671">
            <w:pPr>
              <w:pStyle w:val="DefaultFooterValueCell"/>
            </w:pPr>
            <w:r>
              <w:t>4 644 776,80</w:t>
            </w:r>
          </w:p>
        </w:tc>
      </w:tr>
      <w:tr w:rsidR="00E44671" w14:paraId="1D445563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FDE2363" w14:textId="77777777" w:rsidR="00E44671" w:rsidRDefault="00E44671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8007B68" w14:textId="77777777" w:rsidR="00E44671" w:rsidRDefault="00E44671">
            <w:pPr>
              <w:pStyle w:val="DefaultFooterValueCell"/>
            </w:pPr>
            <w:r>
              <w:t>80 000,00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58B3AF1" w14:textId="77777777" w:rsidR="00E44671" w:rsidRDefault="00E44671">
            <w:pPr>
              <w:pStyle w:val="DefaultFooterValueCell"/>
            </w:pPr>
            <w:r>
              <w:t>400,00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9611A8C" w14:textId="77777777" w:rsidR="00E44671" w:rsidRDefault="00E44671">
            <w:pPr>
              <w:pStyle w:val="DefaultFooterValueCell"/>
            </w:pPr>
            <w:r>
              <w:t>80 400,00</w:t>
            </w:r>
          </w:p>
        </w:tc>
      </w:tr>
      <w:tr w:rsidR="00E44671" w14:paraId="0F12EDC1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18C796D" w14:textId="77777777" w:rsidR="00E44671" w:rsidRDefault="00E44671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51B28DB" w14:textId="77777777" w:rsidR="00E44671" w:rsidRDefault="00E44671">
            <w:pPr>
              <w:pStyle w:val="DefaultFooterValueCell"/>
            </w:pPr>
            <w:r>
              <w:t>25 000,00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DFB46BA" w14:textId="77777777" w:rsidR="00E44671" w:rsidRDefault="00E44671">
            <w:pPr>
              <w:pStyle w:val="DefaultFooterValueCell"/>
            </w:pPr>
            <w:r>
              <w:t>7 340,00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BD5405D" w14:textId="77777777" w:rsidR="00E44671" w:rsidRDefault="00E44671">
            <w:pPr>
              <w:pStyle w:val="DefaultFooterValueCell"/>
            </w:pPr>
            <w:r>
              <w:t>32 340,00</w:t>
            </w:r>
          </w:p>
        </w:tc>
      </w:tr>
      <w:tr w:rsidR="00E44671" w14:paraId="433424EF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437C0E7" w14:textId="77777777" w:rsidR="00E44671" w:rsidRDefault="00E44671">
            <w:pPr>
              <w:pStyle w:val="DefaultExplanationChangesTitleRowCell"/>
            </w:pPr>
            <w:r>
              <w:t>dochody majątkowe, w tym: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9F05C2C" w14:textId="77777777" w:rsidR="00E44671" w:rsidRDefault="00E44671">
            <w:pPr>
              <w:pStyle w:val="DefaultFooterValueCell"/>
            </w:pPr>
            <w:r>
              <w:t>19 278 455,28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50CE04C" w14:textId="77777777" w:rsidR="00E44671" w:rsidRDefault="00E44671">
            <w:pPr>
              <w:pStyle w:val="DefaultFooterValueCell"/>
            </w:pPr>
            <w:r>
              <w:t>-8 252,26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A05950E" w14:textId="77777777" w:rsidR="00E44671" w:rsidRDefault="00E44671">
            <w:pPr>
              <w:pStyle w:val="DefaultFooterValueCell"/>
            </w:pPr>
            <w:r>
              <w:t>19 270 203,02</w:t>
            </w:r>
          </w:p>
        </w:tc>
      </w:tr>
      <w:tr w:rsidR="00E44671" w14:paraId="4B3975EA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279BF90" w14:textId="77777777" w:rsidR="00E44671" w:rsidRDefault="00E44671">
            <w:pPr>
              <w:pStyle w:val="DefaultExplanationChangesSectionRowCell"/>
            </w:pPr>
            <w:r>
              <w:t>Gospodarka mieszkaniowa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3B6CFE0" w14:textId="77777777" w:rsidR="00E44671" w:rsidRDefault="00E44671">
            <w:pPr>
              <w:pStyle w:val="DefaultFooterValueCell"/>
            </w:pPr>
            <w:r>
              <w:t>2 121 000,00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751B90A" w14:textId="77777777" w:rsidR="00E44671" w:rsidRDefault="00E44671">
            <w:pPr>
              <w:pStyle w:val="DefaultFooterValueCell"/>
            </w:pPr>
            <w:r>
              <w:t>2 000,00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534875C" w14:textId="77777777" w:rsidR="00E44671" w:rsidRDefault="00E44671">
            <w:pPr>
              <w:pStyle w:val="DefaultFooterValueCell"/>
            </w:pPr>
            <w:r>
              <w:t>2 123 000,00</w:t>
            </w:r>
          </w:p>
        </w:tc>
      </w:tr>
      <w:tr w:rsidR="00E44671" w14:paraId="14275D48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766D7343" w14:textId="77777777" w:rsidR="00E44671" w:rsidRDefault="00E44671">
            <w:pPr>
              <w:pStyle w:val="DefaultExplanationChangesSectionRowCell"/>
            </w:pPr>
            <w:r>
              <w:t>Różne rozliczenia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5FEBC8B3" w14:textId="77777777" w:rsidR="00E44671" w:rsidRDefault="00E44671">
            <w:pPr>
              <w:pStyle w:val="DefaultFooterValueCell"/>
            </w:pPr>
            <w:r>
              <w:t>36 355,06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737F6280" w14:textId="77777777" w:rsidR="00E44671" w:rsidRDefault="00E44671">
            <w:pPr>
              <w:pStyle w:val="DefaultFooterValueCell"/>
            </w:pPr>
            <w:r>
              <w:t>-10 252,26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78F2C2C8" w14:textId="77777777" w:rsidR="00E44671" w:rsidRDefault="00E44671">
            <w:pPr>
              <w:pStyle w:val="DefaultFooterValueCell"/>
            </w:pPr>
            <w:r>
              <w:t>26 102,80</w:t>
            </w:r>
          </w:p>
        </w:tc>
      </w:tr>
    </w:tbl>
    <w:p w14:paraId="453258EA" w14:textId="77777777" w:rsidR="00E44671" w:rsidRDefault="00E44671" w:rsidP="00E44671"/>
    <w:p w14:paraId="3789E6F8" w14:textId="77777777" w:rsidR="00E44671" w:rsidRDefault="00E44671" w:rsidP="00E44671">
      <w:pPr>
        <w:pStyle w:val="Heading1"/>
      </w:pPr>
      <w:r>
        <w:t>WYDATKI</w:t>
      </w:r>
    </w:p>
    <w:p w14:paraId="406E8964" w14:textId="77777777" w:rsidR="00E44671" w:rsidRDefault="00E44671" w:rsidP="00E44671">
      <w:r>
        <w:t>Wydatki budżetu Miasta i Gminy Buk na rok 2025 zostają zwiększone o kwotę 1 611 259,20 zł do kwoty 125 595 258,37 zł, w tym:</w:t>
      </w:r>
    </w:p>
    <w:p w14:paraId="6B999E3D" w14:textId="77777777" w:rsidR="00E44671" w:rsidRDefault="00E44671" w:rsidP="00E44671">
      <w:pPr>
        <w:pStyle w:val="ListParagraph"/>
        <w:numPr>
          <w:ilvl w:val="0"/>
          <w:numId w:val="6"/>
        </w:numPr>
      </w:pPr>
      <w:r>
        <w:t>wydatki bieżące ulegają zwiększeniu o kwotę 1 747 075,00 zł do kwoty 97 252 399,55 zł,</w:t>
      </w:r>
    </w:p>
    <w:p w14:paraId="7F586CFD" w14:textId="77777777" w:rsidR="00E44671" w:rsidRDefault="00E44671" w:rsidP="00E44671">
      <w:pPr>
        <w:pStyle w:val="ListParagraph"/>
        <w:numPr>
          <w:ilvl w:val="0"/>
          <w:numId w:val="6"/>
        </w:numPr>
      </w:pPr>
      <w:r>
        <w:t>wydatki majątkowe ulegają zmniejszeniu o kwotę 135 815,80 zł do kwoty 28 342 858,82 zł</w:t>
      </w:r>
    </w:p>
    <w:p w14:paraId="7E5A1639" w14:textId="77777777" w:rsidR="00E44671" w:rsidRDefault="00E44671" w:rsidP="00E44671">
      <w:pPr>
        <w:pStyle w:val="Heading1"/>
      </w:pPr>
      <w:r>
        <w:t>Dokonuje się następujących zwiększeń po stronie wydatków bieżących:</w:t>
      </w:r>
    </w:p>
    <w:p w14:paraId="611393B3" w14:textId="253514F2" w:rsidR="00E44671" w:rsidRDefault="00E44671" w:rsidP="00E44671">
      <w:pPr>
        <w:pStyle w:val="ListParagraph"/>
        <w:numPr>
          <w:ilvl w:val="0"/>
          <w:numId w:val="7"/>
        </w:numPr>
      </w:pPr>
      <w:r>
        <w:t>w dziale „Transport i łączność” w rozdziale „Drogi publiczne gminne” w ramach grupy „wydatki bieżące jednostek budżetowych związane z realizacją ich statutowych zadań” zwiększa się wydatki o 148 000,00 zł do kwoty 1 566 800,00 zł</w:t>
      </w:r>
      <w:r w:rsidR="00CD557C">
        <w:t xml:space="preserve"> na bieżące utrzymanie dróg;</w:t>
      </w:r>
    </w:p>
    <w:p w14:paraId="471611C5" w14:textId="7D5715E2" w:rsidR="00E44671" w:rsidRDefault="00E44671" w:rsidP="00E44671">
      <w:pPr>
        <w:pStyle w:val="ListParagraph"/>
        <w:numPr>
          <w:ilvl w:val="0"/>
          <w:numId w:val="7"/>
        </w:numPr>
      </w:pPr>
      <w:r>
        <w:t>w dziale „Administracja publiczna” w rozdziale „Urzędy gmin (miast i miast na prawach powiatu)” w ramach grupy „wydatki bieżące jednostek budżetowych związane z realizacją ich statutowych zadań” zwiększa się wydatki o 131 875,00 zł do kwoty 1 832 545,25 zł</w:t>
      </w:r>
      <w:r w:rsidR="00CD557C">
        <w:t xml:space="preserve"> w związku z nieprzewidzianymi zdarzeniami losowymi i awarią kanalizacji przy budynku Urzędu oraz kotłowni</w:t>
      </w:r>
      <w:r w:rsidR="00466C19">
        <w:t xml:space="preserve"> a także awarią serwerowni</w:t>
      </w:r>
      <w:r w:rsidR="00CD557C">
        <w:t>;</w:t>
      </w:r>
    </w:p>
    <w:p w14:paraId="34B480F1" w14:textId="6A56369D" w:rsidR="00E44671" w:rsidRDefault="00E44671" w:rsidP="00E44671">
      <w:pPr>
        <w:pStyle w:val="ListParagraph"/>
        <w:numPr>
          <w:ilvl w:val="0"/>
          <w:numId w:val="7"/>
        </w:numPr>
      </w:pPr>
      <w:r>
        <w:t>w dziale „Administracja publiczna” w rozdziale „Pozostała działalność” w ramach grupy „wydatki bieżące jednostek budżetowych związane z realizacją ich statutowych zadań” zwiększa się wydatki o 250 000,00 zł do kwoty 2 053 960,00 zł</w:t>
      </w:r>
      <w:r w:rsidR="00CD557C">
        <w:t xml:space="preserve"> w związku z wyższą składk</w:t>
      </w:r>
      <w:r w:rsidR="001D0A9F">
        <w:t>ą</w:t>
      </w:r>
      <w:r w:rsidR="00CD557C">
        <w:t xml:space="preserve"> </w:t>
      </w:r>
      <w:r w:rsidR="00B223A5" w:rsidRPr="00B223A5">
        <w:t xml:space="preserve">do </w:t>
      </w:r>
      <w:r w:rsidR="00B223A5">
        <w:t>Z</w:t>
      </w:r>
      <w:r w:rsidR="00B223A5" w:rsidRPr="00B223A5">
        <w:t>wiązku Powiatowo-Gminnego „Wielkopolski Transport Regionalny"</w:t>
      </w:r>
      <w:r w:rsidR="00840211">
        <w:t xml:space="preserve"> oraz kosztami doradztwa w zakresie odzyskiwania podatku VAT</w:t>
      </w:r>
      <w:r w:rsidR="00B223A5">
        <w:t>;</w:t>
      </w:r>
    </w:p>
    <w:p w14:paraId="0BC3773E" w14:textId="7CF3A389" w:rsidR="00E44671" w:rsidRDefault="00E44671" w:rsidP="00E44671">
      <w:pPr>
        <w:pStyle w:val="ListParagraph"/>
        <w:numPr>
          <w:ilvl w:val="0"/>
          <w:numId w:val="7"/>
        </w:numPr>
      </w:pPr>
      <w:r>
        <w:t>w dziale „Administracja publiczna” w rozdziale „Pozostała działalność” w ramach grupy „świadczenia na rzecz osób fizycznych” zwiększa się wydatki o 13 200,00 zł do kwoty 93 200,00 zł</w:t>
      </w:r>
      <w:r w:rsidR="001D0A9F">
        <w:t xml:space="preserve"> z tytułu podwyższenia stawki diety dla sołtysów;</w:t>
      </w:r>
    </w:p>
    <w:p w14:paraId="64C24942" w14:textId="4F061591" w:rsidR="00E44671" w:rsidRDefault="00E44671" w:rsidP="00E44671">
      <w:pPr>
        <w:pStyle w:val="ListParagraph"/>
        <w:numPr>
          <w:ilvl w:val="0"/>
          <w:numId w:val="7"/>
        </w:numPr>
      </w:pPr>
      <w:r>
        <w:t>w dziale „Oświata i wychowanie” w rozdziale „Szkoły podstawowe” w ramach grupy „wydatki bieżące jednostek budżetowych związane z realizacją ich statutowych zadań” zwiększa się wydatki o 200,00 zł do kwoty 3 144 636,50 zł</w:t>
      </w:r>
      <w:r w:rsidR="00840211">
        <w:t xml:space="preserve"> </w:t>
      </w:r>
      <w:bookmarkStart w:id="1" w:name="_Hlk207783762"/>
      <w:r w:rsidR="00840211">
        <w:t>dotyczy rozliczenia FS Cieśle;</w:t>
      </w:r>
      <w:bookmarkEnd w:id="1"/>
    </w:p>
    <w:p w14:paraId="0C814A9D" w14:textId="21D16E89" w:rsidR="00E44671" w:rsidRDefault="00E44671" w:rsidP="00E44671">
      <w:pPr>
        <w:pStyle w:val="ListParagraph"/>
        <w:numPr>
          <w:ilvl w:val="0"/>
          <w:numId w:val="7"/>
        </w:numPr>
      </w:pPr>
      <w:r>
        <w:t>w dziale „Oświata i wychowanie” w rozdziale „Realizacja zadań wymagających stosowania specjalnej organizacji nauki i metod pracy dla dzieci w przedszkolach, oddziałach przedszkolnych w szkołach podstawowych i innych formach wychowania przedszkolnego” w ramach grupy „dotacje na zadania bieżące” zwiększa się wydatki o 295 485,00 zł do kwoty 1 062 485,00 zł</w:t>
      </w:r>
      <w:r w:rsidR="001D0A9F">
        <w:t xml:space="preserve"> – przeniesienie z rozdziału „</w:t>
      </w:r>
      <w:r w:rsidR="001D0A9F" w:rsidRPr="001D0A9F">
        <w:t>Przedszkola</w:t>
      </w:r>
      <w:r w:rsidR="001D0A9F">
        <w:t xml:space="preserve"> - </w:t>
      </w:r>
      <w:r w:rsidR="001D0A9F" w:rsidRPr="001D0A9F">
        <w:t>dotacje na zadania bieżące”</w:t>
      </w:r>
    </w:p>
    <w:p w14:paraId="57181026" w14:textId="64BF7D0A" w:rsidR="00E44671" w:rsidRDefault="00E44671" w:rsidP="001D0A9F">
      <w:pPr>
        <w:pStyle w:val="ListParagraph"/>
        <w:numPr>
          <w:ilvl w:val="0"/>
          <w:numId w:val="7"/>
        </w:numPr>
      </w:pPr>
      <w:r>
        <w:t>w dziale „Oświata i wychowanie” w rozdziale „Realizacja zadań wymagających stosowania specjalnej organizacji nauki i metod pracy dla dzieci i młodzieży w szkołach podstawowych” w ramach grupy „wynagrodzenia i składki od nich naliczane” zwiększa się wydatki o 159 000,00 zł do kwoty 897 929,00 zł</w:t>
      </w:r>
      <w:r w:rsidR="001D0A9F">
        <w:t xml:space="preserve"> dotyczy zwiększenie zatrudnienia</w:t>
      </w:r>
      <w:r w:rsidR="00AB77F9">
        <w:t xml:space="preserve"> m.in. nauczyciela współorganizującego,</w:t>
      </w:r>
      <w:r w:rsidR="001D0A9F">
        <w:t xml:space="preserve"> ze względu na przedłożone w szkole</w:t>
      </w:r>
      <w:r w:rsidR="00AB77F9">
        <w:t xml:space="preserve"> w Dobieżynie</w:t>
      </w:r>
      <w:r w:rsidR="001D0A9F">
        <w:t xml:space="preserve"> orzeczenia </w:t>
      </w:r>
      <w:r w:rsidR="00AB77F9">
        <w:t>o potrzebie kształcenia specjalnego</w:t>
      </w:r>
      <w:r w:rsidR="001D0A9F">
        <w:t xml:space="preserve"> dla</w:t>
      </w:r>
      <w:r w:rsidR="00AB77F9">
        <w:t xml:space="preserve"> uczniów;</w:t>
      </w:r>
      <w:bookmarkStart w:id="2" w:name="_Hlk207741926"/>
    </w:p>
    <w:bookmarkEnd w:id="2"/>
    <w:p w14:paraId="5130549A" w14:textId="77777777" w:rsidR="00E44671" w:rsidRDefault="00E44671" w:rsidP="00E44671">
      <w:pPr>
        <w:pStyle w:val="ListParagraph"/>
        <w:numPr>
          <w:ilvl w:val="0"/>
          <w:numId w:val="7"/>
        </w:numPr>
      </w:pPr>
      <w:r>
        <w:lastRenderedPageBreak/>
        <w:t>w dziale „Oświata i wychowanie” w rozdziale „Realizacja zadań wymagających stosowania specjalnej organizacji nauki i metod pracy dla dzieci i młodzieży w szkołach podstawowych” w ramach grupy „świadczenia na rzecz osób fizycznych” zwiększa się wydatki o 1 000,00 zł do kwoty 37 532,00 zł;</w:t>
      </w:r>
    </w:p>
    <w:p w14:paraId="462A66C5" w14:textId="31D0AC5D" w:rsidR="00E44671" w:rsidRDefault="00E44671" w:rsidP="00E44671">
      <w:pPr>
        <w:pStyle w:val="ListParagraph"/>
        <w:numPr>
          <w:ilvl w:val="0"/>
          <w:numId w:val="7"/>
        </w:numPr>
      </w:pPr>
      <w:r>
        <w:t>w dziale „Oświata i wychowanie” w rozdziale „Pozostała działalność” w ramach grupy „wydatki bieżące jednostek budżetowych związane z realizacją ich statutowych zadań” zwiększa się wydatki o 90 000,00 zł do kwoty 450 900,22 zł</w:t>
      </w:r>
      <w:r w:rsidR="00AB77F9">
        <w:t xml:space="preserve"> w związku z wydatkami na organizację lekcji pływania dla uczniów szkół podstawowych;</w:t>
      </w:r>
    </w:p>
    <w:p w14:paraId="63B570B3" w14:textId="628D7265" w:rsidR="00E44671" w:rsidRDefault="00E44671" w:rsidP="00E44671">
      <w:pPr>
        <w:pStyle w:val="ListParagraph"/>
        <w:numPr>
          <w:ilvl w:val="0"/>
          <w:numId w:val="7"/>
        </w:numPr>
      </w:pPr>
      <w:r>
        <w:t>w dziale „Ochrona zdrowia” w rozdziale „Przeciwdziałanie alkoholizmowi” w ramach grupy „wydatki bieżące jednostek budżetowych związane z realizacją ich statutowych zadań” zwiększa się wydatki o 70 000,00 zł do kwoty 224 857,00 zł</w:t>
      </w:r>
      <w:r w:rsidR="00AB77F9">
        <w:t xml:space="preserve"> </w:t>
      </w:r>
      <w:bookmarkStart w:id="3" w:name="_Hlk207742234"/>
      <w:r w:rsidR="00AB77F9">
        <w:t xml:space="preserve">na wniosek Kierownika OPS </w:t>
      </w:r>
      <w:bookmarkEnd w:id="3"/>
      <w:r w:rsidR="00AB77F9">
        <w:t xml:space="preserve">w </w:t>
      </w:r>
      <w:r w:rsidR="00AB77F9" w:rsidRPr="00884E94">
        <w:t>związku z dostosowaniem nowej siedziby świetlicy środowiskowej na ul. Dworcowej 30;</w:t>
      </w:r>
    </w:p>
    <w:p w14:paraId="42B17AC3" w14:textId="3A2F3BE0" w:rsidR="00E44671" w:rsidRDefault="00E44671" w:rsidP="00E44671">
      <w:pPr>
        <w:pStyle w:val="ListParagraph"/>
        <w:numPr>
          <w:ilvl w:val="0"/>
          <w:numId w:val="7"/>
        </w:numPr>
      </w:pPr>
      <w:r>
        <w:t>w dziale „Pomoc społeczna” w rozdziale „Domy pomocy społecznej” w ramach grupy „wydatki bieżące jednostek budżetowych związane z realizacją ich statutowych zadań” zwiększa się wydatki o 114 000,00 zł do kwoty 1 550 000,00 zł</w:t>
      </w:r>
      <w:r w:rsidR="00AB77F9">
        <w:t xml:space="preserve"> na wniosek Kierownika OPS na pokrycie kosztów umieszczonych mieszkańców gminy w DPS;</w:t>
      </w:r>
    </w:p>
    <w:p w14:paraId="2DBF6EB8" w14:textId="4044F5A9" w:rsidR="00E44671" w:rsidRDefault="00E44671" w:rsidP="00E44671">
      <w:pPr>
        <w:pStyle w:val="ListParagraph"/>
        <w:numPr>
          <w:ilvl w:val="0"/>
          <w:numId w:val="7"/>
        </w:numPr>
      </w:pPr>
      <w:r>
        <w:t>w dziale „Pomoc społeczna” w rozdziale „Zasiłki okresowe, celowe i pomoc w naturze oraz składki na ubezpieczenia emerytalne i rentowe” w ramach grupy „świadczenia na rzecz osób fizycznych” zwiększa się wydatki o 230 000,00 zł do kwoty 606 000,00 zł</w:t>
      </w:r>
      <w:r w:rsidR="00AB77F9">
        <w:t xml:space="preserve"> na wniosek Kierownika OPS w związku ze zwiększonymi wydatkami na zasiłki celowe i pobyt bezdomnych w placówkach;</w:t>
      </w:r>
    </w:p>
    <w:p w14:paraId="2407678E" w14:textId="3535900E" w:rsidR="00E44671" w:rsidRDefault="00E44671" w:rsidP="00E44671">
      <w:pPr>
        <w:pStyle w:val="ListParagraph"/>
        <w:numPr>
          <w:ilvl w:val="0"/>
          <w:numId w:val="7"/>
        </w:numPr>
      </w:pPr>
      <w:r>
        <w:t>w dziale „Pomoc społeczna” w rozdziale „Zasiłki stałe” w ramach grupy „wydatki bieżące jednostek budżetowych związane z realizacją ich statutowych zadań” wprowadza się wydatki w kwocie 5 000,00 zł</w:t>
      </w:r>
      <w:r w:rsidR="00AB77F9" w:rsidRPr="00AB77F9">
        <w:t xml:space="preserve"> </w:t>
      </w:r>
      <w:r w:rsidR="00AB77F9">
        <w:t>na wniosek Kierownika OPS</w:t>
      </w:r>
      <w:r>
        <w:t>;</w:t>
      </w:r>
    </w:p>
    <w:p w14:paraId="4B1C7CD7" w14:textId="1E57EB55" w:rsidR="00E44671" w:rsidRDefault="00E44671" w:rsidP="00E44671">
      <w:pPr>
        <w:pStyle w:val="ListParagraph"/>
        <w:numPr>
          <w:ilvl w:val="0"/>
          <w:numId w:val="7"/>
        </w:numPr>
      </w:pPr>
      <w:r>
        <w:t>w dziale „Pomoc społeczna” w rozdziale „Ośrodki pomocy społecznej” w ramach grupy „wydatki bieżące jednostek budżetowych związane z realizacją ich statutowych zadań” zwiększa się wydatki o 7 388,20 zł do kwoty 579 411,20 zł</w:t>
      </w:r>
      <w:r w:rsidR="00AB77F9">
        <w:t xml:space="preserve"> </w:t>
      </w:r>
      <w:r w:rsidR="00B51334">
        <w:t>–</w:t>
      </w:r>
      <w:r w:rsidR="00AB77F9">
        <w:t xml:space="preserve"> prz</w:t>
      </w:r>
      <w:r w:rsidR="00B51334">
        <w:t>e</w:t>
      </w:r>
      <w:r w:rsidR="00AB77F9">
        <w:t>sunięcie</w:t>
      </w:r>
      <w:r w:rsidR="00B51334">
        <w:t xml:space="preserve"> z rozdziału „Wspieranie rodziny”</w:t>
      </w:r>
    </w:p>
    <w:p w14:paraId="1EEE1E2C" w14:textId="79CE435A" w:rsidR="00E44671" w:rsidRDefault="00E44671" w:rsidP="00E44671">
      <w:pPr>
        <w:pStyle w:val="ListParagraph"/>
        <w:numPr>
          <w:ilvl w:val="0"/>
          <w:numId w:val="7"/>
        </w:numPr>
      </w:pPr>
      <w:r>
        <w:t>w dziale „Edukacyjna opieka wychowawcza” w rozdziale „Wczesne wspomaganie rozwoju dziecka” w ramach grupy „dotacje na zadania bieżące” zwiększa się wydatki o 14 370,00 zł do kwoty 68 370,00 zł</w:t>
      </w:r>
      <w:r w:rsidR="00B51334">
        <w:t xml:space="preserve"> dotyczy dotacji dla przedszkola Pluszak;</w:t>
      </w:r>
    </w:p>
    <w:p w14:paraId="30083E33" w14:textId="705FEA4B" w:rsidR="00E44671" w:rsidRDefault="00E44671" w:rsidP="00E44671">
      <w:pPr>
        <w:pStyle w:val="ListParagraph"/>
        <w:numPr>
          <w:ilvl w:val="0"/>
          <w:numId w:val="7"/>
        </w:numPr>
      </w:pPr>
      <w:r>
        <w:t>w dziale „Rodzina” w rozdziale „Świadczenia rodzinne, świadczenie z funduszu alimentacyjnego oraz składki na ubezpieczenia emerytalne i rentowe z ubezpieczenia społecznego” w ramach grupy „wydatki bieżące jednostek budżetowych związane z realizacją ich statutowych zadań” wprowadza się wydatki w kwocie 75 000,00 zł</w:t>
      </w:r>
      <w:r w:rsidR="00B51334">
        <w:t xml:space="preserve"> </w:t>
      </w:r>
      <w:r w:rsidR="00840211">
        <w:t>dotyczy zwrotu dotacji pobranej w nadmiernej wysokości w latach ubiegłych</w:t>
      </w:r>
      <w:r w:rsidR="00B51334">
        <w:t>;</w:t>
      </w:r>
    </w:p>
    <w:p w14:paraId="4746F78E" w14:textId="53B8152C" w:rsidR="00E44671" w:rsidRDefault="00E44671" w:rsidP="00E44671">
      <w:pPr>
        <w:pStyle w:val="ListParagraph"/>
        <w:numPr>
          <w:ilvl w:val="0"/>
          <w:numId w:val="7"/>
        </w:numPr>
      </w:pPr>
      <w:r>
        <w:t>w dziale „Rodzina” w rozdziale „System opieki nad dziećmi w wieku do lat 3” w ramach grupy „wynagrodzenia i składki od nich naliczane” zwiększa się wydatki o 10 000,00 zł do kwoty 936 760,00 zł</w:t>
      </w:r>
      <w:r w:rsidR="00B51334" w:rsidRPr="00B51334">
        <w:t xml:space="preserve"> </w:t>
      </w:r>
      <w:r w:rsidR="00B51334">
        <w:t xml:space="preserve">na wniosek </w:t>
      </w:r>
      <w:r w:rsidR="00840211">
        <w:t>Dyrektora Żłobka na nagrody</w:t>
      </w:r>
      <w:r>
        <w:t>;</w:t>
      </w:r>
    </w:p>
    <w:p w14:paraId="00163ADC" w14:textId="5373C59E" w:rsidR="00B51334" w:rsidRDefault="00E44671" w:rsidP="00B51334">
      <w:pPr>
        <w:pStyle w:val="ListParagraph"/>
        <w:numPr>
          <w:ilvl w:val="0"/>
          <w:numId w:val="7"/>
        </w:numPr>
      </w:pPr>
      <w:r>
        <w:t>w dziale „Gospodarka komunalna i ochrona środowiska” w rozdziale „Gospodarka ściekowa i ochrona wód” w ramach grupy „wydatki bieżące jednostek budżetowych związane z realizacją ich statutowych zadań” zwiększa się wydatki o 65 000,00 zł do kwoty 270 500,00 zł</w:t>
      </w:r>
      <w:r w:rsidR="00B51334" w:rsidRPr="00B51334">
        <w:t xml:space="preserve"> </w:t>
      </w:r>
      <w:r w:rsidR="00B51334">
        <w:t>w związku ze zwiększonymi wydatkami</w:t>
      </w:r>
      <w:r w:rsidR="00840211">
        <w:t xml:space="preserve"> na opłatę za hydranty</w:t>
      </w:r>
      <w:r w:rsidR="00B51334">
        <w:t>;</w:t>
      </w:r>
    </w:p>
    <w:p w14:paraId="29E9A560" w14:textId="71796FA2" w:rsidR="00E44671" w:rsidRDefault="00E44671" w:rsidP="00E44671">
      <w:pPr>
        <w:pStyle w:val="ListParagraph"/>
        <w:numPr>
          <w:ilvl w:val="0"/>
          <w:numId w:val="7"/>
        </w:numPr>
      </w:pPr>
      <w:r>
        <w:t>w dziale „Gospodarka komunalna i ochrona środowiska” w rozdziale „Oczyszczanie miast i wsi” w ramach grupy „wydatki bieżące jednostek budżetowych związane z realizacją ich statutowych zadań” zwiększa się wydatki o 100 000,00 zł do kwoty 660 000,00 zł</w:t>
      </w:r>
      <w:r w:rsidR="00B51334">
        <w:t xml:space="preserve"> </w:t>
      </w:r>
      <w:bookmarkStart w:id="4" w:name="_Hlk207742725"/>
      <w:r w:rsidR="00B51334">
        <w:t>w związku ze zwiększonymi wydatkami;</w:t>
      </w:r>
    </w:p>
    <w:bookmarkEnd w:id="4"/>
    <w:p w14:paraId="037A2EC4" w14:textId="35150A00" w:rsidR="00E44671" w:rsidRDefault="00E44671" w:rsidP="00B51334">
      <w:pPr>
        <w:pStyle w:val="ListParagraph"/>
        <w:numPr>
          <w:ilvl w:val="0"/>
          <w:numId w:val="7"/>
        </w:numPr>
      </w:pPr>
      <w:r>
        <w:lastRenderedPageBreak/>
        <w:t>w dziale „Gospodarka komunalna i ochrona środowiska” w rozdziale „Schroniska dla zwierząt” w ramach grupy „wydatki bieżące jednostek budżetowych związane z realizacją ich statutowych zadań” zwiększa się wydatki o 45 000,00 zł do kwoty 306 440,00 zł</w:t>
      </w:r>
      <w:r w:rsidR="00B51334" w:rsidRPr="00B51334">
        <w:t xml:space="preserve"> </w:t>
      </w:r>
      <w:r w:rsidR="00B51334">
        <w:t>w związku ze zwiększonymi wydatkami;</w:t>
      </w:r>
    </w:p>
    <w:p w14:paraId="7B07EA39" w14:textId="611467D9" w:rsidR="00B51334" w:rsidRDefault="00E44671" w:rsidP="00B51334">
      <w:pPr>
        <w:pStyle w:val="ListParagraph"/>
        <w:numPr>
          <w:ilvl w:val="0"/>
          <w:numId w:val="7"/>
        </w:numPr>
      </w:pPr>
      <w:r>
        <w:t>w dziale „Kultura i ochrona dziedzictwa narodowego” w rozdziale „Domy i ośrodki kultury, świetlice i kluby” w ramach grupy „wydatki bieżące jednostek budżetowych związane z realizacją ich statutowych zadań” zwiększa się wydatki o 4 507,50 zł do kwoty 641 556,61 zł</w:t>
      </w:r>
      <w:r w:rsidR="00B51334" w:rsidRPr="00B51334">
        <w:t xml:space="preserve"> </w:t>
      </w:r>
      <w:r w:rsidR="00B51334">
        <w:t>w związku ze zwiększonymi wydatkami</w:t>
      </w:r>
      <w:r w:rsidR="00884E94">
        <w:t xml:space="preserve"> oraz </w:t>
      </w:r>
      <w:r w:rsidR="00884E94">
        <w:t>rozliczenia FS Cieśle;</w:t>
      </w:r>
    </w:p>
    <w:p w14:paraId="7AE55706" w14:textId="3FB7549B" w:rsidR="00E44671" w:rsidRDefault="00E44671" w:rsidP="00E44671">
      <w:pPr>
        <w:pStyle w:val="ListParagraph"/>
        <w:numPr>
          <w:ilvl w:val="0"/>
          <w:numId w:val="7"/>
        </w:numPr>
      </w:pPr>
      <w:r>
        <w:t>w dziale „Kultura i ochrona dziedzictwa narodowego” w rozdziale „Domy i ośrodki kultury, świetlice i kluby” w ramach grupy „dotacje na zadania bieżące” zwiększa się wydatki o 210 000,00 zł do kwoty 2 768 629,00 zł</w:t>
      </w:r>
      <w:r w:rsidR="00B51334">
        <w:t xml:space="preserve"> – na wniosek Dyrektora MGOK – dotyczy wydatków na organizację wydarzeń letnich w Parku Sokoła, organizację Dożynek Gminnych,</w:t>
      </w:r>
      <w:r w:rsidR="00B2170B">
        <w:t xml:space="preserve"> wydarzeń w drugiej połowie roku, w tym Festiwal Muzyki Kameralnej i zakup ekranu multimedialnego; </w:t>
      </w:r>
    </w:p>
    <w:p w14:paraId="4B487B04" w14:textId="39110F55" w:rsidR="00E44671" w:rsidRDefault="00E44671" w:rsidP="00E44671">
      <w:pPr>
        <w:pStyle w:val="ListParagraph"/>
        <w:numPr>
          <w:ilvl w:val="0"/>
          <w:numId w:val="7"/>
        </w:numPr>
      </w:pPr>
      <w:r>
        <w:t>w dziale „Kultura fizyczna” w rozdziale „Obiekty sportowe” w ramach grupy „wydatki bieżące jednostek budżetowych związane z realizacją ich statutowych zadań” zwiększa się wydatki o 35 000,00 zł do kwoty 1 377 180,00 zł</w:t>
      </w:r>
      <w:r w:rsidR="00B2170B">
        <w:t xml:space="preserve"> w związku z opracowaniem dokumentacji i wniosku do Ministerstwa Sport</w:t>
      </w:r>
      <w:r w:rsidR="00D2286F">
        <w:t>u o</w:t>
      </w:r>
      <w:r w:rsidR="00B2170B">
        <w:t xml:space="preserve"> dofinansowanie modernizacji boiska piłkarskiego OSIR w Buku;</w:t>
      </w:r>
    </w:p>
    <w:p w14:paraId="36A414CE" w14:textId="0BE16EA5" w:rsidR="00E44671" w:rsidRDefault="00E44671" w:rsidP="00E44671">
      <w:pPr>
        <w:pStyle w:val="ListParagraph"/>
        <w:numPr>
          <w:ilvl w:val="0"/>
          <w:numId w:val="7"/>
        </w:numPr>
      </w:pPr>
      <w:r>
        <w:t>w dziale „Kultura fizyczna” w rozdziale „Pozostała działalność” w ramach grupy „wydatki bieżące jednostek budżetowych związane z realizacją ich statutowych zadań” zwiększa się wydatki o 492,50 zł do kwoty 60 198,63 zł</w:t>
      </w:r>
      <w:r w:rsidR="00884E94">
        <w:t xml:space="preserve"> </w:t>
      </w:r>
      <w:r w:rsidR="00884E94">
        <w:t>dotyczy rozliczenia FS Cieśle;</w:t>
      </w:r>
    </w:p>
    <w:p w14:paraId="4FBF0032" w14:textId="77777777" w:rsidR="00E44671" w:rsidRDefault="00E44671" w:rsidP="00E44671">
      <w:pPr>
        <w:pStyle w:val="Heading1"/>
      </w:pPr>
      <w:r>
        <w:t>Dokonuje się następujących zmniejszeń po stronie wydatków bieżących:</w:t>
      </w:r>
    </w:p>
    <w:p w14:paraId="6D776470" w14:textId="77777777" w:rsidR="00E44671" w:rsidRDefault="00E44671" w:rsidP="00E44671">
      <w:pPr>
        <w:pStyle w:val="ListParagraph"/>
        <w:numPr>
          <w:ilvl w:val="0"/>
          <w:numId w:val="8"/>
        </w:numPr>
      </w:pPr>
      <w:r>
        <w:t>w dziale „Bezpieczeństwo publiczne i ochrona przeciwpożarowa” w rozdziale „Ochotnicze straże pożarne” w ramach grupy „wydatki bieżące jednostek budżetowych związane z realizacją ich statutowych zadań” zmniejsza się wydatki o 200,00 zł do kwoty 568 000,00 zł;</w:t>
      </w:r>
    </w:p>
    <w:p w14:paraId="18551A92" w14:textId="442C219F" w:rsidR="00E44671" w:rsidRDefault="00E44671" w:rsidP="00E44671">
      <w:pPr>
        <w:pStyle w:val="ListParagraph"/>
        <w:numPr>
          <w:ilvl w:val="0"/>
          <w:numId w:val="8"/>
        </w:numPr>
      </w:pPr>
      <w:r>
        <w:t>w dziale „Oświata i wychowanie” w rozdziale „</w:t>
      </w:r>
      <w:bookmarkStart w:id="5" w:name="_Hlk207741678"/>
      <w:r>
        <w:t>Przedszkola” w ramach grupy „dotacje na zadania bieżące”</w:t>
      </w:r>
      <w:bookmarkEnd w:id="5"/>
      <w:r>
        <w:t xml:space="preserve"> zmniejsza się wydatki o 309 855,00 zł do kwoty 6 649 425,00 zł</w:t>
      </w:r>
      <w:r w:rsidR="00B2170B">
        <w:t xml:space="preserve"> przeniesienie do rozdziału dotyczącego dotacji przedszkolnych dla dzieci niepełnosprawnych;</w:t>
      </w:r>
    </w:p>
    <w:p w14:paraId="13E90C83" w14:textId="6773F4C1" w:rsidR="00E44671" w:rsidRDefault="00E44671" w:rsidP="00E44671">
      <w:pPr>
        <w:pStyle w:val="ListParagraph"/>
        <w:numPr>
          <w:ilvl w:val="0"/>
          <w:numId w:val="8"/>
        </w:numPr>
      </w:pPr>
      <w:r>
        <w:t>w dziale „Oświata i wychowanie” w rozdziale „Pozostała działalność” w ramach grupy „wynagrodzenia i składki od nich naliczane” zmniejsza się wydatki o 10 000,00 zł do kwoty 504 827,00 zł</w:t>
      </w:r>
      <w:r w:rsidR="00B2170B">
        <w:t xml:space="preserve"> – przeniesienie między rozdziałami</w:t>
      </w:r>
      <w:r w:rsidR="00884E94">
        <w:t xml:space="preserve"> dotyczy nagrody jubileuszowej dla Żłobka;</w:t>
      </w:r>
    </w:p>
    <w:p w14:paraId="6E91BD47" w14:textId="17B9986B" w:rsidR="00E44671" w:rsidRDefault="00E44671" w:rsidP="00E44671">
      <w:pPr>
        <w:pStyle w:val="ListParagraph"/>
        <w:numPr>
          <w:ilvl w:val="0"/>
          <w:numId w:val="8"/>
        </w:numPr>
      </w:pPr>
      <w:r>
        <w:t>w dziale „Rodzina” w rozdziale „Wspieranie rodziny” w ramach grupy „wydatki bieżące jednostek budżetowych związane z realizacją ich statutowych zadań” zmniejsza się wydatki o 7 388,20 zł do kwoty 16 726,80 zł</w:t>
      </w:r>
      <w:r w:rsidR="00B2170B">
        <w:t>– przeniesienie między rozdziałami</w:t>
      </w:r>
      <w:r w:rsidR="00884E94">
        <w:t xml:space="preserve"> na wniosek Kierownika OPS</w:t>
      </w:r>
      <w:r>
        <w:t>;</w:t>
      </w:r>
    </w:p>
    <w:p w14:paraId="681735C4" w14:textId="77777777" w:rsidR="00E44671" w:rsidRDefault="00E44671" w:rsidP="00E44671">
      <w:pPr>
        <w:pStyle w:val="Heading1"/>
      </w:pPr>
      <w:r>
        <w:t>Dokonuje się następujących zwiększeń po stronie wydatków majątkowych:</w:t>
      </w:r>
    </w:p>
    <w:p w14:paraId="5D768C79" w14:textId="27BD55E7" w:rsidR="00E44671" w:rsidRDefault="00E44671" w:rsidP="00E44671">
      <w:pPr>
        <w:pStyle w:val="ListParagraph"/>
        <w:numPr>
          <w:ilvl w:val="0"/>
          <w:numId w:val="9"/>
        </w:numPr>
      </w:pPr>
      <w:r>
        <w:t xml:space="preserve">w dziale „Transport i łączność” w rozdziale „Pozostała działalność” w ramach grupy „inwestycje i zakupy inwestycyjne (z wyłączeniem inwestycji i zakupów inwestycyjnych na programy finansowane z udziałem środków, o których mowa w art. 5 ust. 1 pkt 2 i 3  ustawy z dnia 27 sierpnia 2009 r. o finansach publicznych)” (dotyczy zadania </w:t>
      </w:r>
      <w:r w:rsidRPr="00901D2B">
        <w:rPr>
          <w:b/>
          <w:bCs/>
        </w:rPr>
        <w:t>Rewitalizacja Placu Przemysława w Buku - rynku</w:t>
      </w:r>
      <w:r>
        <w:t xml:space="preserve">) wprowadza się wydatki w kwocie </w:t>
      </w:r>
      <w:r w:rsidRPr="00901D2B">
        <w:t xml:space="preserve">70 725,00 </w:t>
      </w:r>
      <w:r>
        <w:t>zł</w:t>
      </w:r>
      <w:r w:rsidR="00901D2B">
        <w:t xml:space="preserve"> dotyczące wynagrodzenia za opracowanie wniosku o dofinansowanie, po procedurze wyboru przez instytucję organizującą nabór </w:t>
      </w:r>
      <w:r>
        <w:t>;</w:t>
      </w:r>
    </w:p>
    <w:p w14:paraId="27F7E9DB" w14:textId="77777777" w:rsidR="00E44671" w:rsidRDefault="00E44671" w:rsidP="00E44671">
      <w:pPr>
        <w:pStyle w:val="ListParagraph"/>
        <w:numPr>
          <w:ilvl w:val="0"/>
          <w:numId w:val="9"/>
        </w:numPr>
      </w:pPr>
      <w:r>
        <w:t xml:space="preserve">w dziale „Bezpieczeństwo publiczne i ochrona przeciwpożarowa” w rozdziale „Ochotnicze straże pożarne” w ramach grupy „inwestycje i zakupy inwestycyjne (z wyłączeniem inwestycji </w:t>
      </w:r>
      <w:r>
        <w:lastRenderedPageBreak/>
        <w:t xml:space="preserve">i zakupów inwestycyjnych na programy finansowane z udziałem środków, o których mowa w art. 5 ust. 1 pkt 2 i 3  ustawy z dnia 27 sierpnia 2009 r. o finansach publicznych)” (dotyczy zadania </w:t>
      </w:r>
      <w:r w:rsidRPr="00901D2B">
        <w:rPr>
          <w:b/>
          <w:bCs/>
        </w:rPr>
        <w:t>Dotacja celowa dla OSP Buk na zakup pralnicy suszarki i systemu dozującego</w:t>
      </w:r>
      <w:r>
        <w:t xml:space="preserve"> ) zwiększa się wydatki o 18 125,00 zł do kwoty 611 125,00 zł;</w:t>
      </w:r>
    </w:p>
    <w:p w14:paraId="6CD33F9C" w14:textId="1971F4EF" w:rsidR="00E44671" w:rsidRDefault="00E44671" w:rsidP="00E44671">
      <w:pPr>
        <w:pStyle w:val="ListParagraph"/>
        <w:numPr>
          <w:ilvl w:val="0"/>
          <w:numId w:val="9"/>
        </w:numPr>
      </w:pPr>
      <w:r>
        <w:t>w dziale „Gospodarka komunalna i ochrona środowiska” w rozdziale „Zakłady gospodarki komunalnej” w ramach grupy „wniesienie wkładów do spółek prawa handlowego” zwiększa się wydatki o 515 000,00 zł do kwoty 2 715 000,00 zł</w:t>
      </w:r>
      <w:r w:rsidR="00901D2B">
        <w:t xml:space="preserve"> – w związku z wykonaniem przed ZGK </w:t>
      </w:r>
      <w:r w:rsidR="003B7887">
        <w:t xml:space="preserve">Sp. z o.o. </w:t>
      </w:r>
      <w:r w:rsidR="00901D2B">
        <w:t>sieci kanalizacji sanitarnej oraz studni przyłączeniowych, które mają służyć podłączeniu dwóch obiektów w Dobie</w:t>
      </w:r>
      <w:r w:rsidR="003B7887">
        <w:t>ży</w:t>
      </w:r>
      <w:r w:rsidR="00901D2B">
        <w:t>nie</w:t>
      </w:r>
      <w:r w:rsidR="003B7887">
        <w:t xml:space="preserve"> (Szkoła Podstawowa oraz Hala Sportowa) wraz z odtworzeniem nawierzchni i wymianą infrastruktury;</w:t>
      </w:r>
    </w:p>
    <w:p w14:paraId="7F3C47B1" w14:textId="77777777" w:rsidR="00E44671" w:rsidRDefault="00E44671" w:rsidP="00E44671">
      <w:pPr>
        <w:pStyle w:val="Heading1"/>
      </w:pPr>
      <w:r>
        <w:t>Dokonuje się następujących zmniejszeń po stronie wydatków majątkowych:</w:t>
      </w:r>
    </w:p>
    <w:p w14:paraId="4697539A" w14:textId="77777777" w:rsidR="00E44671" w:rsidRDefault="00E44671" w:rsidP="00E44671">
      <w:pPr>
        <w:pStyle w:val="ListParagraph"/>
        <w:numPr>
          <w:ilvl w:val="0"/>
          <w:numId w:val="10"/>
        </w:numPr>
      </w:pPr>
      <w:r>
        <w:t>w dziale „Kultura i ochrona dziedzictwa narodowego” w rozdziale „Biblioteki” w ramach grupy „inwestycje i zakupy inwestycyjne (z wyłączeniem inwestycji i zakupów inwestycyjnych na programy finansowane z udziałem środków, o których mowa w art. 5 ust. 1 pkt 2 i 3  ustawy z dnia 27 sierpnia 2009 r. o finansach publicznych)” zmniejsza się wydatki o 82 474,50 zł do kwoty 210 265,50 zł, w tym:</w:t>
      </w:r>
    </w:p>
    <w:p w14:paraId="366F0FFD" w14:textId="77777777" w:rsidR="00E44671" w:rsidRDefault="00E44671" w:rsidP="00E44671">
      <w:pPr>
        <w:pStyle w:val="ListParagraph"/>
        <w:numPr>
          <w:ilvl w:val="1"/>
          <w:numId w:val="10"/>
        </w:numPr>
      </w:pPr>
      <w:r>
        <w:t>w ramach zadania „Dotacja celowa dla instytucji kultury Biblioteki na Cyfryzację Kina Wielkopolanin” zmniejsza się wydatki o 43 920,00 zł do kwoty 84 000,00 zł;</w:t>
      </w:r>
    </w:p>
    <w:p w14:paraId="5DC53CF7" w14:textId="77777777" w:rsidR="00E44671" w:rsidRDefault="00E44671" w:rsidP="00E44671">
      <w:pPr>
        <w:pStyle w:val="ListParagraph"/>
        <w:numPr>
          <w:ilvl w:val="1"/>
          <w:numId w:val="10"/>
        </w:numPr>
      </w:pPr>
      <w:r>
        <w:t>w ramach zadania „Dotacja celowa dla instytucji kultury Biblioteki na Modernizację Kina Wielkopolanin” zmniejsza się wydatki o 38 554,50 zł do kwoty 126 265,50 zł;</w:t>
      </w:r>
    </w:p>
    <w:p w14:paraId="72C0CAAF" w14:textId="0DF4253D" w:rsidR="00E44671" w:rsidRDefault="00E44671" w:rsidP="00E44671">
      <w:pPr>
        <w:pStyle w:val="ListParagraph"/>
        <w:numPr>
          <w:ilvl w:val="0"/>
          <w:numId w:val="10"/>
        </w:numPr>
      </w:pPr>
      <w:r>
        <w:t>w dziale „Kultura fizyczna” w rozdziale „Obiekty sportowe” w ramach grupy „inwestycje i zakupy inwestycyjne (z wyłączeniem inwestycji i zakupów inwestycyjnych na programy finansowane z udziałem środków, o których mowa w art. 5 ust. 1 pkt 2 i 3  ustawy z dnia 27 sierpnia 2009 r. o finansach publicznych)” (dotyczy zadania Budowa hali sportowej z częścią socjalno-bytową i infrastrukturą towarzyszącą w Dobieżynie) zmniejsza się wydatki o 657 191,30 zł do kwoty 3 029 185,43 zł</w:t>
      </w:r>
      <w:r w:rsidR="003B7887">
        <w:t xml:space="preserve"> – po rozliczeniu częściowego dofinansowania zadania z Ministerstwa Sportu; </w:t>
      </w:r>
    </w:p>
    <w:p w14:paraId="692C9E8C" w14:textId="08C52332" w:rsidR="00E44671" w:rsidRDefault="00E44671" w:rsidP="00E44671">
      <w:r>
        <w:t>Podsumowanie zmian wydatków Miasta i Gminy Buk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4985"/>
        <w:gridCol w:w="1359"/>
        <w:gridCol w:w="1359"/>
        <w:gridCol w:w="1359"/>
      </w:tblGrid>
      <w:tr w:rsidR="00E44671" w14:paraId="39A4CFB5" w14:textId="77777777">
        <w:trPr>
          <w:tblHeader/>
        </w:trPr>
        <w:tc>
          <w:tcPr>
            <w:tcW w:w="2750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6FCB4E2D" w14:textId="77777777" w:rsidR="00E44671" w:rsidRDefault="00E44671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65831513" w14:textId="77777777" w:rsidR="00E44671" w:rsidRDefault="00E44671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0CC5623" w14:textId="77777777" w:rsidR="00E44671" w:rsidRDefault="00E44671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6A116D8E" w14:textId="77777777" w:rsidR="00E44671" w:rsidRDefault="00E44671">
            <w:pPr>
              <w:pStyle w:val="DefaultHeadingCell"/>
            </w:pPr>
            <w:r>
              <w:t>Po zmianie</w:t>
            </w:r>
          </w:p>
        </w:tc>
      </w:tr>
      <w:tr w:rsidR="00E44671" w14:paraId="6BBF49A3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2C1148C" w14:textId="77777777" w:rsidR="00E44671" w:rsidRDefault="00E44671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43DDE67" w14:textId="77777777" w:rsidR="00E44671" w:rsidRDefault="00E44671">
            <w:pPr>
              <w:pStyle w:val="DefaultFooterValueCell"/>
            </w:pPr>
            <w:r>
              <w:t>123 983 999,17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48A0152" w14:textId="77777777" w:rsidR="00E44671" w:rsidRDefault="00E44671">
            <w:pPr>
              <w:pStyle w:val="DefaultFooterValueCell"/>
            </w:pPr>
            <w:r>
              <w:t>1 611 259,20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D61607D" w14:textId="77777777" w:rsidR="00E44671" w:rsidRDefault="00E44671">
            <w:pPr>
              <w:pStyle w:val="DefaultFooterValueCell"/>
            </w:pPr>
            <w:r>
              <w:t>125 595 258,37</w:t>
            </w:r>
          </w:p>
        </w:tc>
      </w:tr>
      <w:tr w:rsidR="00E44671" w14:paraId="10BA65B6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478F531" w14:textId="77777777" w:rsidR="00E44671" w:rsidRDefault="00E44671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F631FC2" w14:textId="77777777" w:rsidR="00E44671" w:rsidRDefault="00E44671">
            <w:pPr>
              <w:pStyle w:val="DefaultFooterValueCell"/>
            </w:pPr>
            <w:r>
              <w:t>95 505 324,55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8C62FD8" w14:textId="77777777" w:rsidR="00E44671" w:rsidRDefault="00E44671">
            <w:pPr>
              <w:pStyle w:val="DefaultFooterValueCell"/>
            </w:pPr>
            <w:r>
              <w:t>1 747 075,00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6262731" w14:textId="77777777" w:rsidR="00E44671" w:rsidRDefault="00E44671">
            <w:pPr>
              <w:pStyle w:val="DefaultFooterValueCell"/>
            </w:pPr>
            <w:r>
              <w:t>97 252 399,55</w:t>
            </w:r>
          </w:p>
        </w:tc>
      </w:tr>
      <w:tr w:rsidR="00E44671" w14:paraId="09B9D6E7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9DCA19A" w14:textId="77777777" w:rsidR="00E44671" w:rsidRDefault="00E44671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0306A6A" w14:textId="77777777" w:rsidR="00E44671" w:rsidRDefault="00E44671">
            <w:pPr>
              <w:pStyle w:val="DefaultFooterValueCell"/>
            </w:pPr>
            <w:r>
              <w:t>2 151 101,80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C6F1356" w14:textId="77777777" w:rsidR="00E44671" w:rsidRDefault="00E44671">
            <w:pPr>
              <w:pStyle w:val="DefaultFooterValueCell"/>
            </w:pPr>
            <w:r>
              <w:t>148 000,00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C45B83D" w14:textId="77777777" w:rsidR="00E44671" w:rsidRDefault="00E44671">
            <w:pPr>
              <w:pStyle w:val="DefaultFooterValueCell"/>
            </w:pPr>
            <w:r>
              <w:t>2 299 101,80</w:t>
            </w:r>
          </w:p>
        </w:tc>
      </w:tr>
      <w:tr w:rsidR="00E44671" w14:paraId="305A4159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9760E1F" w14:textId="77777777" w:rsidR="00E44671" w:rsidRDefault="00E44671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1088991" w14:textId="77777777" w:rsidR="00E44671" w:rsidRDefault="00E44671">
            <w:pPr>
              <w:pStyle w:val="DefaultFooterValueCell"/>
            </w:pPr>
            <w:r>
              <w:t>15 092 221,25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F922C09" w14:textId="77777777" w:rsidR="00E44671" w:rsidRDefault="00E44671">
            <w:pPr>
              <w:pStyle w:val="DefaultFooterValueCell"/>
            </w:pPr>
            <w:r>
              <w:t>395 075,00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5B01D20" w14:textId="77777777" w:rsidR="00E44671" w:rsidRDefault="00E44671">
            <w:pPr>
              <w:pStyle w:val="DefaultFooterValueCell"/>
            </w:pPr>
            <w:r>
              <w:t>15 487 296,25</w:t>
            </w:r>
          </w:p>
        </w:tc>
      </w:tr>
      <w:tr w:rsidR="00E44671" w14:paraId="6B843998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189BC51" w14:textId="77777777" w:rsidR="00E44671" w:rsidRDefault="00E44671">
            <w:pPr>
              <w:pStyle w:val="DefaultExplanationChangesSectionRowCell"/>
            </w:pPr>
            <w:r>
              <w:t>Bezpieczeństwo publiczne i ochrona przeciwpożarowa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C0A1FC1" w14:textId="77777777" w:rsidR="00E44671" w:rsidRDefault="00E44671">
            <w:pPr>
              <w:pStyle w:val="DefaultFooterValueCell"/>
            </w:pPr>
            <w:r>
              <w:t>1 192 200,00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B710F05" w14:textId="77777777" w:rsidR="00E44671" w:rsidRDefault="00E44671">
            <w:pPr>
              <w:pStyle w:val="DefaultFooterValueCell"/>
            </w:pPr>
            <w:r>
              <w:t>-200,00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B5A1FD7" w14:textId="77777777" w:rsidR="00E44671" w:rsidRDefault="00E44671">
            <w:pPr>
              <w:pStyle w:val="DefaultFooterValueCell"/>
            </w:pPr>
            <w:r>
              <w:t>1 192 000,00</w:t>
            </w:r>
          </w:p>
        </w:tc>
      </w:tr>
      <w:tr w:rsidR="00E44671" w14:paraId="0D3B3C79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AA268CA" w14:textId="77777777" w:rsidR="00E44671" w:rsidRDefault="00E44671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39AEEDD" w14:textId="77777777" w:rsidR="00E44671" w:rsidRDefault="00E44671">
            <w:pPr>
              <w:pStyle w:val="DefaultFooterValueCell"/>
            </w:pPr>
            <w:r>
              <w:t>42 951 434,91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9CA7A2F" w14:textId="77777777" w:rsidR="00E44671" w:rsidRDefault="00E44671">
            <w:pPr>
              <w:pStyle w:val="DefaultFooterValueCell"/>
            </w:pPr>
            <w:r>
              <w:t>225 830,00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7BE5E79" w14:textId="77777777" w:rsidR="00E44671" w:rsidRDefault="00E44671">
            <w:pPr>
              <w:pStyle w:val="DefaultFooterValueCell"/>
            </w:pPr>
            <w:r>
              <w:t>43 177 264,91</w:t>
            </w:r>
          </w:p>
        </w:tc>
      </w:tr>
      <w:tr w:rsidR="00E44671" w14:paraId="7CC9198E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48BB2BE" w14:textId="77777777" w:rsidR="00E44671" w:rsidRDefault="00E44671">
            <w:pPr>
              <w:pStyle w:val="DefaultExplanationChangesSectionRowCell"/>
            </w:pPr>
            <w:r>
              <w:t>Ochrona zdrowia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E54F31F" w14:textId="77777777" w:rsidR="00E44671" w:rsidRDefault="00E44671">
            <w:pPr>
              <w:pStyle w:val="DefaultFooterValueCell"/>
            </w:pPr>
            <w:r>
              <w:t>1 009 658,00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BFFCCC5" w14:textId="77777777" w:rsidR="00E44671" w:rsidRDefault="00E44671">
            <w:pPr>
              <w:pStyle w:val="DefaultFooterValueCell"/>
            </w:pPr>
            <w:r>
              <w:t>70 000,00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F5F799C" w14:textId="77777777" w:rsidR="00E44671" w:rsidRDefault="00E44671">
            <w:pPr>
              <w:pStyle w:val="DefaultFooterValueCell"/>
            </w:pPr>
            <w:r>
              <w:t>1 079 658,00</w:t>
            </w:r>
          </w:p>
        </w:tc>
      </w:tr>
      <w:tr w:rsidR="00E44671" w14:paraId="56CCE1F9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9E64C27" w14:textId="77777777" w:rsidR="00E44671" w:rsidRDefault="00E44671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3045FD8" w14:textId="77777777" w:rsidR="00E44671" w:rsidRDefault="00E44671">
            <w:pPr>
              <w:pStyle w:val="DefaultFooterValueCell"/>
            </w:pPr>
            <w:r>
              <w:t>6 611 885,32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9DD959E" w14:textId="77777777" w:rsidR="00E44671" w:rsidRDefault="00E44671">
            <w:pPr>
              <w:pStyle w:val="DefaultFooterValueCell"/>
            </w:pPr>
            <w:r>
              <w:t>356 388,20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4C1B86C" w14:textId="77777777" w:rsidR="00E44671" w:rsidRDefault="00E44671">
            <w:pPr>
              <w:pStyle w:val="DefaultFooterValueCell"/>
            </w:pPr>
            <w:r>
              <w:t>6 968 273,52</w:t>
            </w:r>
          </w:p>
        </w:tc>
      </w:tr>
      <w:tr w:rsidR="00E44671" w14:paraId="61076A78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D05E607" w14:textId="77777777" w:rsidR="00E44671" w:rsidRDefault="00E44671">
            <w:pPr>
              <w:pStyle w:val="DefaultExplanationChangesSectionRowCell"/>
            </w:pPr>
            <w:r>
              <w:t>Edukacyjna opieka wychowawcza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656427B" w14:textId="77777777" w:rsidR="00E44671" w:rsidRDefault="00E44671">
            <w:pPr>
              <w:pStyle w:val="DefaultFooterValueCell"/>
            </w:pPr>
            <w:r>
              <w:t>199 820,00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6413B68" w14:textId="77777777" w:rsidR="00E44671" w:rsidRDefault="00E44671">
            <w:pPr>
              <w:pStyle w:val="DefaultFooterValueCell"/>
            </w:pPr>
            <w:r>
              <w:t>14 370,00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F90CCA4" w14:textId="77777777" w:rsidR="00E44671" w:rsidRDefault="00E44671">
            <w:pPr>
              <w:pStyle w:val="DefaultFooterValueCell"/>
            </w:pPr>
            <w:r>
              <w:t>214 190,00</w:t>
            </w:r>
          </w:p>
        </w:tc>
      </w:tr>
      <w:tr w:rsidR="00E44671" w14:paraId="7F00D0B3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48C74F4" w14:textId="77777777" w:rsidR="00E44671" w:rsidRDefault="00E44671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B6F9C0B" w14:textId="77777777" w:rsidR="00E44671" w:rsidRDefault="00E44671">
            <w:pPr>
              <w:pStyle w:val="DefaultFooterValueCell"/>
            </w:pPr>
            <w:r>
              <w:t>5 472 205,80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3C21EF3" w14:textId="77777777" w:rsidR="00E44671" w:rsidRDefault="00E44671">
            <w:pPr>
              <w:pStyle w:val="DefaultFooterValueCell"/>
            </w:pPr>
            <w:r>
              <w:t>77 611,80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92A18A9" w14:textId="77777777" w:rsidR="00E44671" w:rsidRDefault="00E44671">
            <w:pPr>
              <w:pStyle w:val="DefaultFooterValueCell"/>
            </w:pPr>
            <w:r>
              <w:t>5 549 817,60</w:t>
            </w:r>
          </w:p>
        </w:tc>
      </w:tr>
      <w:tr w:rsidR="00E44671" w14:paraId="26DCA130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D5363E7" w14:textId="77777777" w:rsidR="00E44671" w:rsidRDefault="00E44671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32C7EF1" w14:textId="77777777" w:rsidR="00E44671" w:rsidRDefault="00E44671">
            <w:pPr>
              <w:pStyle w:val="DefaultFooterValueCell"/>
            </w:pPr>
            <w:r>
              <w:t>3 986 571,00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D0EBE37" w14:textId="77777777" w:rsidR="00E44671" w:rsidRDefault="00E44671">
            <w:pPr>
              <w:pStyle w:val="DefaultFooterValueCell"/>
            </w:pPr>
            <w:r>
              <w:t>210 000,00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9A41593" w14:textId="77777777" w:rsidR="00E44671" w:rsidRDefault="00E44671">
            <w:pPr>
              <w:pStyle w:val="DefaultFooterValueCell"/>
            </w:pPr>
            <w:r>
              <w:t>4 196 571,00</w:t>
            </w:r>
          </w:p>
        </w:tc>
      </w:tr>
      <w:tr w:rsidR="00E44671" w14:paraId="34D3B47E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92080C8" w14:textId="77777777" w:rsidR="00E44671" w:rsidRDefault="00E44671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EF96A65" w14:textId="77777777" w:rsidR="00E44671" w:rsidRDefault="00E44671">
            <w:pPr>
              <w:pStyle w:val="DefaultFooterValueCell"/>
            </w:pPr>
            <w:r>
              <w:t>5 348 375,11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1739AB3" w14:textId="77777777" w:rsidR="00E44671" w:rsidRDefault="00E44671">
            <w:pPr>
              <w:pStyle w:val="DefaultFooterValueCell"/>
            </w:pPr>
            <w:r>
              <w:t>214 507,50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B02C886" w14:textId="77777777" w:rsidR="00E44671" w:rsidRDefault="00E44671">
            <w:pPr>
              <w:pStyle w:val="DefaultFooterValueCell"/>
            </w:pPr>
            <w:r>
              <w:t>5 562 882,61</w:t>
            </w:r>
          </w:p>
        </w:tc>
      </w:tr>
      <w:tr w:rsidR="00E44671" w14:paraId="61975C14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8C00A55" w14:textId="77777777" w:rsidR="00E44671" w:rsidRDefault="00E44671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A594070" w14:textId="77777777" w:rsidR="00E44671" w:rsidRDefault="00E44671">
            <w:pPr>
              <w:pStyle w:val="DefaultFooterValueCell"/>
            </w:pPr>
            <w:r>
              <w:t>3 869 410,31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D09CF33" w14:textId="77777777" w:rsidR="00E44671" w:rsidRDefault="00E44671">
            <w:pPr>
              <w:pStyle w:val="DefaultFooterValueCell"/>
            </w:pPr>
            <w:r>
              <w:t>35 492,50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C5E8815" w14:textId="77777777" w:rsidR="00E44671" w:rsidRDefault="00E44671">
            <w:pPr>
              <w:pStyle w:val="DefaultFooterValueCell"/>
            </w:pPr>
            <w:r>
              <w:t>3 904 902,81</w:t>
            </w:r>
          </w:p>
        </w:tc>
      </w:tr>
      <w:tr w:rsidR="00E44671" w14:paraId="355B2565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6B44BED" w14:textId="77777777" w:rsidR="00E44671" w:rsidRDefault="00E44671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DD182B6" w14:textId="77777777" w:rsidR="00E44671" w:rsidRDefault="00E44671">
            <w:pPr>
              <w:pStyle w:val="DefaultFooterValueCell"/>
            </w:pPr>
            <w:r>
              <w:t>28 478 674,62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990621F" w14:textId="77777777" w:rsidR="00E44671" w:rsidRDefault="00E44671">
            <w:pPr>
              <w:pStyle w:val="DefaultFooterValueCell"/>
            </w:pPr>
            <w:r>
              <w:t>-135 815,80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3112F95" w14:textId="77777777" w:rsidR="00E44671" w:rsidRDefault="00E44671">
            <w:pPr>
              <w:pStyle w:val="DefaultFooterValueCell"/>
            </w:pPr>
            <w:r>
              <w:t>28 342 858,82</w:t>
            </w:r>
          </w:p>
        </w:tc>
      </w:tr>
      <w:tr w:rsidR="00E44671" w14:paraId="541D0D07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4B66B5D" w14:textId="77777777" w:rsidR="00E44671" w:rsidRDefault="00E44671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5416FD4" w14:textId="77777777" w:rsidR="00E44671" w:rsidRDefault="00E44671">
            <w:pPr>
              <w:pStyle w:val="DefaultFooterValueCell"/>
            </w:pPr>
            <w:r>
              <w:t>7 911 865,92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A6BF5D4" w14:textId="77777777" w:rsidR="00E44671" w:rsidRDefault="00E44671">
            <w:pPr>
              <w:pStyle w:val="DefaultFooterValueCell"/>
            </w:pPr>
            <w:r>
              <w:t>70 725,00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AC28960" w14:textId="77777777" w:rsidR="00E44671" w:rsidRDefault="00E44671">
            <w:pPr>
              <w:pStyle w:val="DefaultFooterValueCell"/>
            </w:pPr>
            <w:r>
              <w:t>7 982 590,92</w:t>
            </w:r>
          </w:p>
        </w:tc>
      </w:tr>
      <w:tr w:rsidR="00E44671" w14:paraId="5F2C664B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989A79F" w14:textId="77777777" w:rsidR="00E44671" w:rsidRDefault="00E44671">
            <w:pPr>
              <w:pStyle w:val="DefaultExplanationChangesSectionRowCell"/>
            </w:pPr>
            <w:r>
              <w:t>Bezpieczeństwo publiczne i ochrona przeciwpożarowa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0F0760C" w14:textId="77777777" w:rsidR="00E44671" w:rsidRDefault="00E44671">
            <w:pPr>
              <w:pStyle w:val="DefaultFooterValueCell"/>
            </w:pPr>
            <w:r>
              <w:t>593 000,00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3ED8ACC" w14:textId="77777777" w:rsidR="00E44671" w:rsidRDefault="00E44671">
            <w:pPr>
              <w:pStyle w:val="DefaultFooterValueCell"/>
            </w:pPr>
            <w:r>
              <w:t>18 125,00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AF25ED2" w14:textId="77777777" w:rsidR="00E44671" w:rsidRDefault="00E44671">
            <w:pPr>
              <w:pStyle w:val="DefaultFooterValueCell"/>
            </w:pPr>
            <w:r>
              <w:t>611 125,00</w:t>
            </w:r>
          </w:p>
        </w:tc>
      </w:tr>
      <w:tr w:rsidR="00E44671" w14:paraId="5A1B33E5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55D3A71" w14:textId="77777777" w:rsidR="00E44671" w:rsidRDefault="00E44671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497C9CF" w14:textId="77777777" w:rsidR="00E44671" w:rsidRDefault="00E44671">
            <w:pPr>
              <w:pStyle w:val="DefaultFooterValueCell"/>
            </w:pPr>
            <w:r>
              <w:t>2 461 949,21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E25CBFC" w14:textId="77777777" w:rsidR="00E44671" w:rsidRDefault="00E44671">
            <w:pPr>
              <w:pStyle w:val="DefaultFooterValueCell"/>
            </w:pPr>
            <w:r>
              <w:t>515 000,00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B0F6ED2" w14:textId="77777777" w:rsidR="00E44671" w:rsidRDefault="00E44671">
            <w:pPr>
              <w:pStyle w:val="DefaultFooterValueCell"/>
            </w:pPr>
            <w:r>
              <w:t>2 976 949,21</w:t>
            </w:r>
          </w:p>
        </w:tc>
      </w:tr>
      <w:tr w:rsidR="00E44671" w14:paraId="5D2966E4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0A2CE94" w14:textId="77777777" w:rsidR="00E44671" w:rsidRDefault="00E44671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0DBDD4E" w14:textId="77777777" w:rsidR="00E44671" w:rsidRDefault="00E44671">
            <w:pPr>
              <w:pStyle w:val="DefaultFooterValueCell"/>
            </w:pPr>
            <w:r>
              <w:t>313 433,12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DC5D57F" w14:textId="77777777" w:rsidR="00E44671" w:rsidRDefault="00E44671">
            <w:pPr>
              <w:pStyle w:val="DefaultFooterValueCell"/>
            </w:pPr>
            <w:r>
              <w:t>-82 474,50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99C5302" w14:textId="77777777" w:rsidR="00E44671" w:rsidRDefault="00E44671">
            <w:pPr>
              <w:pStyle w:val="DefaultFooterValueCell"/>
            </w:pPr>
            <w:r>
              <w:t>230 958,62</w:t>
            </w:r>
          </w:p>
        </w:tc>
      </w:tr>
      <w:tr w:rsidR="00E44671" w14:paraId="122196A0" w14:textId="77777777">
        <w:tc>
          <w:tcPr>
            <w:tcW w:w="2750" w:type="pct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185D19A3" w14:textId="77777777" w:rsidR="00E44671" w:rsidRDefault="00E44671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46AD4FC4" w14:textId="77777777" w:rsidR="00E44671" w:rsidRDefault="00E44671">
            <w:pPr>
              <w:pStyle w:val="DefaultFooterValueCell"/>
            </w:pPr>
            <w:r>
              <w:t>3 726 106,37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01D9EBF9" w14:textId="77777777" w:rsidR="00E44671" w:rsidRDefault="00E44671">
            <w:pPr>
              <w:pStyle w:val="DefaultFooterValueCell"/>
            </w:pPr>
            <w:r>
              <w:t>-657 191,30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203E53CD" w14:textId="77777777" w:rsidR="00E44671" w:rsidRDefault="00E44671">
            <w:pPr>
              <w:pStyle w:val="DefaultFooterValueCell"/>
            </w:pPr>
            <w:r>
              <w:t>3 068 915,07</w:t>
            </w:r>
          </w:p>
        </w:tc>
      </w:tr>
    </w:tbl>
    <w:p w14:paraId="2D9C369E" w14:textId="77777777" w:rsidR="00E44671" w:rsidRDefault="00E44671" w:rsidP="00E44671"/>
    <w:p w14:paraId="5CE8119B" w14:textId="77777777" w:rsidR="00E44671" w:rsidRDefault="00E44671" w:rsidP="00E44671">
      <w:pPr>
        <w:pStyle w:val="Heading1"/>
      </w:pPr>
      <w:r>
        <w:t>PRZYCHODY</w:t>
      </w:r>
    </w:p>
    <w:p w14:paraId="4DF848B7" w14:textId="77777777" w:rsidR="00E44671" w:rsidRDefault="00E44671" w:rsidP="00E44671">
      <w:pPr>
        <w:pStyle w:val="ParagraphLeftAlign"/>
      </w:pPr>
      <w:r>
        <w:t>Przychody budżetu Miasta i Gminy Buk na rok 2025 nie uległy zmianie.</w:t>
      </w:r>
    </w:p>
    <w:p w14:paraId="490A736A" w14:textId="77777777" w:rsidR="00E44671" w:rsidRDefault="00E44671" w:rsidP="00E44671">
      <w:pPr>
        <w:pStyle w:val="Heading1"/>
      </w:pPr>
      <w:r>
        <w:t>ROZCHODY</w:t>
      </w:r>
    </w:p>
    <w:p w14:paraId="30FA88AB" w14:textId="77777777" w:rsidR="00E44671" w:rsidRDefault="00E44671" w:rsidP="00E44671">
      <w:pPr>
        <w:pStyle w:val="ParagraphLeftAlign"/>
      </w:pPr>
      <w:r>
        <w:t>Rozchody budżetu Miasta i Gminy Buk na rok 2025 nie uległy zmianie.</w:t>
      </w:r>
    </w:p>
    <w:p w14:paraId="73713AAE" w14:textId="77777777" w:rsidR="00F85184" w:rsidRDefault="00F85184"/>
    <w:sectPr w:rsidR="00F85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42786"/>
    <w:multiLevelType w:val="multilevel"/>
    <w:tmpl w:val="7640F37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."/>
      <w:lvlJc w:val="left"/>
      <w:pPr>
        <w:ind w:left="0" w:firstLine="0"/>
      </w:pPr>
    </w:lvl>
    <w:lvl w:ilvl="5">
      <w:start w:val="1"/>
      <w:numFmt w:val="bullet"/>
      <w:lvlText w:val="."/>
      <w:lvlJc w:val="left"/>
      <w:pPr>
        <w:ind w:left="0" w:firstLine="0"/>
      </w:pPr>
    </w:lvl>
    <w:lvl w:ilvl="6">
      <w:start w:val="1"/>
      <w:numFmt w:val="bullet"/>
      <w:lvlText w:val="."/>
      <w:lvlJc w:val="left"/>
      <w:pPr>
        <w:ind w:left="0" w:firstLine="0"/>
      </w:pPr>
    </w:lvl>
    <w:lvl w:ilvl="7">
      <w:start w:val="1"/>
      <w:numFmt w:val="bullet"/>
      <w:lvlText w:val="."/>
      <w:lvlJc w:val="left"/>
      <w:pPr>
        <w:ind w:left="0" w:firstLine="0"/>
      </w:pPr>
    </w:lvl>
    <w:lvl w:ilvl="8">
      <w:start w:val="1"/>
      <w:numFmt w:val="bullet"/>
      <w:lvlText w:val="."/>
      <w:lvlJc w:val="left"/>
      <w:pPr>
        <w:ind w:left="0" w:firstLine="0"/>
      </w:pPr>
    </w:lvl>
  </w:abstractNum>
  <w:abstractNum w:abstractNumId="1" w15:restartNumberingAfterBreak="0">
    <w:nsid w:val="1C4BB916"/>
    <w:multiLevelType w:val="multilevel"/>
    <w:tmpl w:val="623607E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."/>
      <w:lvlJc w:val="left"/>
      <w:pPr>
        <w:ind w:left="0" w:firstLine="0"/>
      </w:pPr>
    </w:lvl>
    <w:lvl w:ilvl="5">
      <w:start w:val="1"/>
      <w:numFmt w:val="bullet"/>
      <w:lvlText w:val="."/>
      <w:lvlJc w:val="left"/>
      <w:pPr>
        <w:ind w:left="0" w:firstLine="0"/>
      </w:pPr>
    </w:lvl>
    <w:lvl w:ilvl="6">
      <w:start w:val="1"/>
      <w:numFmt w:val="bullet"/>
      <w:lvlText w:val="."/>
      <w:lvlJc w:val="left"/>
      <w:pPr>
        <w:ind w:left="0" w:firstLine="0"/>
      </w:pPr>
    </w:lvl>
    <w:lvl w:ilvl="7">
      <w:start w:val="1"/>
      <w:numFmt w:val="bullet"/>
      <w:lvlText w:val="."/>
      <w:lvlJc w:val="left"/>
      <w:pPr>
        <w:ind w:left="0" w:firstLine="0"/>
      </w:pPr>
    </w:lvl>
    <w:lvl w:ilvl="8">
      <w:start w:val="1"/>
      <w:numFmt w:val="bullet"/>
      <w:lvlText w:val="."/>
      <w:lvlJc w:val="left"/>
      <w:pPr>
        <w:ind w:left="0" w:firstLine="0"/>
      </w:pPr>
    </w:lvl>
  </w:abstractNum>
  <w:abstractNum w:abstractNumId="2" w15:restartNumberingAfterBreak="0">
    <w:nsid w:val="1E175316"/>
    <w:multiLevelType w:val="multilevel"/>
    <w:tmpl w:val="E7589C1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."/>
      <w:lvlJc w:val="left"/>
      <w:pPr>
        <w:ind w:left="0" w:firstLine="0"/>
      </w:pPr>
    </w:lvl>
    <w:lvl w:ilvl="5">
      <w:start w:val="1"/>
      <w:numFmt w:val="bullet"/>
      <w:lvlText w:val="."/>
      <w:lvlJc w:val="left"/>
      <w:pPr>
        <w:ind w:left="0" w:firstLine="0"/>
      </w:pPr>
    </w:lvl>
    <w:lvl w:ilvl="6">
      <w:start w:val="1"/>
      <w:numFmt w:val="bullet"/>
      <w:lvlText w:val="."/>
      <w:lvlJc w:val="left"/>
      <w:pPr>
        <w:ind w:left="0" w:firstLine="0"/>
      </w:pPr>
    </w:lvl>
    <w:lvl w:ilvl="7">
      <w:start w:val="1"/>
      <w:numFmt w:val="bullet"/>
      <w:lvlText w:val="."/>
      <w:lvlJc w:val="left"/>
      <w:pPr>
        <w:ind w:left="0" w:firstLine="0"/>
      </w:pPr>
    </w:lvl>
    <w:lvl w:ilvl="8">
      <w:start w:val="1"/>
      <w:numFmt w:val="bullet"/>
      <w:lvlText w:val="."/>
      <w:lvlJc w:val="left"/>
      <w:pPr>
        <w:ind w:left="0" w:firstLine="0"/>
      </w:pPr>
    </w:lvl>
  </w:abstractNum>
  <w:abstractNum w:abstractNumId="3" w15:restartNumberingAfterBreak="0">
    <w:nsid w:val="1FF9C0D0"/>
    <w:multiLevelType w:val="multilevel"/>
    <w:tmpl w:val="9734347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."/>
      <w:lvlJc w:val="left"/>
      <w:pPr>
        <w:ind w:left="0" w:firstLine="0"/>
      </w:pPr>
    </w:lvl>
    <w:lvl w:ilvl="5">
      <w:start w:val="1"/>
      <w:numFmt w:val="bullet"/>
      <w:lvlText w:val="."/>
      <w:lvlJc w:val="left"/>
      <w:pPr>
        <w:ind w:left="0" w:firstLine="0"/>
      </w:pPr>
    </w:lvl>
    <w:lvl w:ilvl="6">
      <w:start w:val="1"/>
      <w:numFmt w:val="bullet"/>
      <w:lvlText w:val="."/>
      <w:lvlJc w:val="left"/>
      <w:pPr>
        <w:ind w:left="0" w:firstLine="0"/>
      </w:pPr>
    </w:lvl>
    <w:lvl w:ilvl="7">
      <w:start w:val="1"/>
      <w:numFmt w:val="bullet"/>
      <w:lvlText w:val="."/>
      <w:lvlJc w:val="left"/>
      <w:pPr>
        <w:ind w:left="0" w:firstLine="0"/>
      </w:pPr>
    </w:lvl>
    <w:lvl w:ilvl="8">
      <w:start w:val="1"/>
      <w:numFmt w:val="bullet"/>
      <w:lvlText w:val="."/>
      <w:lvlJc w:val="left"/>
      <w:pPr>
        <w:ind w:left="0" w:firstLine="0"/>
      </w:pPr>
    </w:lvl>
  </w:abstractNum>
  <w:abstractNum w:abstractNumId="4" w15:restartNumberingAfterBreak="0">
    <w:nsid w:val="318260B7"/>
    <w:multiLevelType w:val="multilevel"/>
    <w:tmpl w:val="D11220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."/>
      <w:lvlJc w:val="left"/>
      <w:pPr>
        <w:ind w:left="0" w:firstLine="0"/>
      </w:pPr>
    </w:lvl>
    <w:lvl w:ilvl="5">
      <w:start w:val="1"/>
      <w:numFmt w:val="bullet"/>
      <w:lvlText w:val="."/>
      <w:lvlJc w:val="left"/>
      <w:pPr>
        <w:ind w:left="0" w:firstLine="0"/>
      </w:pPr>
    </w:lvl>
    <w:lvl w:ilvl="6">
      <w:start w:val="1"/>
      <w:numFmt w:val="bullet"/>
      <w:lvlText w:val="."/>
      <w:lvlJc w:val="left"/>
      <w:pPr>
        <w:ind w:left="0" w:firstLine="0"/>
      </w:pPr>
    </w:lvl>
    <w:lvl w:ilvl="7">
      <w:start w:val="1"/>
      <w:numFmt w:val="bullet"/>
      <w:lvlText w:val="."/>
      <w:lvlJc w:val="left"/>
      <w:pPr>
        <w:ind w:left="0" w:firstLine="0"/>
      </w:pPr>
    </w:lvl>
    <w:lvl w:ilvl="8">
      <w:start w:val="1"/>
      <w:numFmt w:val="bullet"/>
      <w:lvlText w:val="."/>
      <w:lvlJc w:val="left"/>
      <w:pPr>
        <w:ind w:left="0" w:firstLine="0"/>
      </w:pPr>
    </w:lvl>
  </w:abstractNum>
  <w:abstractNum w:abstractNumId="5" w15:restartNumberingAfterBreak="0">
    <w:nsid w:val="54DA10AC"/>
    <w:multiLevelType w:val="multilevel"/>
    <w:tmpl w:val="FA54FDE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."/>
      <w:lvlJc w:val="left"/>
      <w:pPr>
        <w:ind w:left="0" w:firstLine="0"/>
      </w:pPr>
    </w:lvl>
    <w:lvl w:ilvl="5">
      <w:start w:val="1"/>
      <w:numFmt w:val="bullet"/>
      <w:lvlText w:val="."/>
      <w:lvlJc w:val="left"/>
      <w:pPr>
        <w:ind w:left="0" w:firstLine="0"/>
      </w:pPr>
    </w:lvl>
    <w:lvl w:ilvl="6">
      <w:start w:val="1"/>
      <w:numFmt w:val="bullet"/>
      <w:lvlText w:val="."/>
      <w:lvlJc w:val="left"/>
      <w:pPr>
        <w:ind w:left="0" w:firstLine="0"/>
      </w:pPr>
    </w:lvl>
    <w:lvl w:ilvl="7">
      <w:start w:val="1"/>
      <w:numFmt w:val="bullet"/>
      <w:lvlText w:val="."/>
      <w:lvlJc w:val="left"/>
      <w:pPr>
        <w:ind w:left="0" w:firstLine="0"/>
      </w:pPr>
    </w:lvl>
    <w:lvl w:ilvl="8">
      <w:start w:val="1"/>
      <w:numFmt w:val="bullet"/>
      <w:lvlText w:val="."/>
      <w:lvlJc w:val="left"/>
      <w:pPr>
        <w:ind w:left="0" w:firstLine="0"/>
      </w:pPr>
    </w:lvl>
  </w:abstractNum>
  <w:abstractNum w:abstractNumId="6" w15:restartNumberingAfterBreak="0">
    <w:nsid w:val="672A07C3"/>
    <w:multiLevelType w:val="multilevel"/>
    <w:tmpl w:val="250C988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."/>
      <w:lvlJc w:val="left"/>
      <w:pPr>
        <w:ind w:left="0" w:firstLine="0"/>
      </w:pPr>
    </w:lvl>
    <w:lvl w:ilvl="5">
      <w:start w:val="1"/>
      <w:numFmt w:val="bullet"/>
      <w:lvlText w:val="."/>
      <w:lvlJc w:val="left"/>
      <w:pPr>
        <w:ind w:left="0" w:firstLine="0"/>
      </w:pPr>
    </w:lvl>
    <w:lvl w:ilvl="6">
      <w:start w:val="1"/>
      <w:numFmt w:val="bullet"/>
      <w:lvlText w:val="."/>
      <w:lvlJc w:val="left"/>
      <w:pPr>
        <w:ind w:left="0" w:firstLine="0"/>
      </w:pPr>
    </w:lvl>
    <w:lvl w:ilvl="7">
      <w:start w:val="1"/>
      <w:numFmt w:val="bullet"/>
      <w:lvlText w:val="."/>
      <w:lvlJc w:val="left"/>
      <w:pPr>
        <w:ind w:left="0" w:firstLine="0"/>
      </w:pPr>
    </w:lvl>
    <w:lvl w:ilvl="8">
      <w:start w:val="1"/>
      <w:numFmt w:val="bullet"/>
      <w:lvlText w:val="."/>
      <w:lvlJc w:val="left"/>
      <w:pPr>
        <w:ind w:left="0" w:firstLine="0"/>
      </w:pPr>
    </w:lvl>
  </w:abstractNum>
  <w:abstractNum w:abstractNumId="7" w15:restartNumberingAfterBreak="0">
    <w:nsid w:val="6C16F051"/>
    <w:multiLevelType w:val="multilevel"/>
    <w:tmpl w:val="E91A193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."/>
      <w:lvlJc w:val="left"/>
      <w:pPr>
        <w:ind w:left="0" w:firstLine="0"/>
      </w:pPr>
    </w:lvl>
    <w:lvl w:ilvl="5">
      <w:start w:val="1"/>
      <w:numFmt w:val="bullet"/>
      <w:lvlText w:val="."/>
      <w:lvlJc w:val="left"/>
      <w:pPr>
        <w:ind w:left="0" w:firstLine="0"/>
      </w:pPr>
    </w:lvl>
    <w:lvl w:ilvl="6">
      <w:start w:val="1"/>
      <w:numFmt w:val="bullet"/>
      <w:lvlText w:val="."/>
      <w:lvlJc w:val="left"/>
      <w:pPr>
        <w:ind w:left="0" w:firstLine="0"/>
      </w:pPr>
    </w:lvl>
    <w:lvl w:ilvl="7">
      <w:start w:val="1"/>
      <w:numFmt w:val="bullet"/>
      <w:lvlText w:val="."/>
      <w:lvlJc w:val="left"/>
      <w:pPr>
        <w:ind w:left="0" w:firstLine="0"/>
      </w:pPr>
    </w:lvl>
    <w:lvl w:ilvl="8">
      <w:start w:val="1"/>
      <w:numFmt w:val="bullet"/>
      <w:lvlText w:val="."/>
      <w:lvlJc w:val="left"/>
      <w:pPr>
        <w:ind w:left="0" w:firstLine="0"/>
      </w:pPr>
    </w:lvl>
  </w:abstractNum>
  <w:abstractNum w:abstractNumId="8" w15:restartNumberingAfterBreak="0">
    <w:nsid w:val="79104740"/>
    <w:multiLevelType w:val="multilevel"/>
    <w:tmpl w:val="FE86EF7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."/>
      <w:lvlJc w:val="left"/>
      <w:pPr>
        <w:ind w:left="0" w:firstLine="0"/>
      </w:pPr>
    </w:lvl>
    <w:lvl w:ilvl="5">
      <w:start w:val="1"/>
      <w:numFmt w:val="bullet"/>
      <w:lvlText w:val="."/>
      <w:lvlJc w:val="left"/>
      <w:pPr>
        <w:ind w:left="0" w:firstLine="0"/>
      </w:pPr>
    </w:lvl>
    <w:lvl w:ilvl="6">
      <w:start w:val="1"/>
      <w:numFmt w:val="bullet"/>
      <w:lvlText w:val="."/>
      <w:lvlJc w:val="left"/>
      <w:pPr>
        <w:ind w:left="0" w:firstLine="0"/>
      </w:pPr>
    </w:lvl>
    <w:lvl w:ilvl="7">
      <w:start w:val="1"/>
      <w:numFmt w:val="bullet"/>
      <w:lvlText w:val="."/>
      <w:lvlJc w:val="left"/>
      <w:pPr>
        <w:ind w:left="0" w:firstLine="0"/>
      </w:pPr>
    </w:lvl>
    <w:lvl w:ilvl="8">
      <w:start w:val="1"/>
      <w:numFmt w:val="bullet"/>
      <w:lvlText w:val="."/>
      <w:lvlJc w:val="left"/>
      <w:pPr>
        <w:ind w:left="0" w:firstLine="0"/>
      </w:pPr>
    </w:lvl>
  </w:abstractNum>
  <w:abstractNum w:abstractNumId="9" w15:restartNumberingAfterBreak="0">
    <w:nsid w:val="7E4DDD0C"/>
    <w:multiLevelType w:val="multilevel"/>
    <w:tmpl w:val="06C2BC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."/>
      <w:lvlJc w:val="left"/>
      <w:pPr>
        <w:ind w:left="0" w:firstLine="0"/>
      </w:pPr>
    </w:lvl>
    <w:lvl w:ilvl="5">
      <w:start w:val="1"/>
      <w:numFmt w:val="bullet"/>
      <w:lvlText w:val="."/>
      <w:lvlJc w:val="left"/>
      <w:pPr>
        <w:ind w:left="0" w:firstLine="0"/>
      </w:pPr>
    </w:lvl>
    <w:lvl w:ilvl="6">
      <w:start w:val="1"/>
      <w:numFmt w:val="bullet"/>
      <w:lvlText w:val="."/>
      <w:lvlJc w:val="left"/>
      <w:pPr>
        <w:ind w:left="0" w:firstLine="0"/>
      </w:pPr>
    </w:lvl>
    <w:lvl w:ilvl="7">
      <w:start w:val="1"/>
      <w:numFmt w:val="bullet"/>
      <w:lvlText w:val="."/>
      <w:lvlJc w:val="left"/>
      <w:pPr>
        <w:ind w:left="0" w:firstLine="0"/>
      </w:pPr>
    </w:lvl>
    <w:lvl w:ilvl="8">
      <w:start w:val="1"/>
      <w:numFmt w:val="bullet"/>
      <w:lvlText w:val="."/>
      <w:lvlJc w:val="left"/>
      <w:pPr>
        <w:ind w:left="0" w:firstLine="0"/>
      </w:pPr>
    </w:lvl>
  </w:abstractNum>
  <w:num w:numId="1" w16cid:durableId="1982153989">
    <w:abstractNumId w:val="9"/>
  </w:num>
  <w:num w:numId="2" w16cid:durableId="744379997">
    <w:abstractNumId w:val="3"/>
  </w:num>
  <w:num w:numId="3" w16cid:durableId="541332017">
    <w:abstractNumId w:val="4"/>
  </w:num>
  <w:num w:numId="4" w16cid:durableId="1105225911">
    <w:abstractNumId w:val="2"/>
  </w:num>
  <w:num w:numId="5" w16cid:durableId="1410275508">
    <w:abstractNumId w:val="5"/>
  </w:num>
  <w:num w:numId="6" w16cid:durableId="1179582645">
    <w:abstractNumId w:val="1"/>
  </w:num>
  <w:num w:numId="7" w16cid:durableId="914900809">
    <w:abstractNumId w:val="0"/>
  </w:num>
  <w:num w:numId="8" w16cid:durableId="1578859584">
    <w:abstractNumId w:val="7"/>
  </w:num>
  <w:num w:numId="9" w16cid:durableId="788208633">
    <w:abstractNumId w:val="8"/>
  </w:num>
  <w:num w:numId="10" w16cid:durableId="1807620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84"/>
    <w:rsid w:val="00020FF6"/>
    <w:rsid w:val="00092B3B"/>
    <w:rsid w:val="001D0A9F"/>
    <w:rsid w:val="003504A5"/>
    <w:rsid w:val="003B7887"/>
    <w:rsid w:val="00466C19"/>
    <w:rsid w:val="006140B2"/>
    <w:rsid w:val="00840211"/>
    <w:rsid w:val="00884349"/>
    <w:rsid w:val="00884E94"/>
    <w:rsid w:val="008F2DBB"/>
    <w:rsid w:val="00901D2B"/>
    <w:rsid w:val="009E1763"/>
    <w:rsid w:val="00AB77F9"/>
    <w:rsid w:val="00B2170B"/>
    <w:rsid w:val="00B223A5"/>
    <w:rsid w:val="00B51334"/>
    <w:rsid w:val="00CD557C"/>
    <w:rsid w:val="00D2286F"/>
    <w:rsid w:val="00E44671"/>
    <w:rsid w:val="00F85184"/>
    <w:rsid w:val="00FC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AE51"/>
  <w15:chartTrackingRefBased/>
  <w15:docId w15:val="{285678AB-CBFB-4BD4-9FCD-E4083CEE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671"/>
    <w:pPr>
      <w:spacing w:line="276" w:lineRule="auto"/>
      <w:jc w:val="both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5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51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5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51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5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5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5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5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5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5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51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51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51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51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51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51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51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5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5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5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51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51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51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5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51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5184"/>
    <w:rPr>
      <w:b/>
      <w:bCs/>
      <w:smallCaps/>
      <w:color w:val="2F5496" w:themeColor="accent1" w:themeShade="BF"/>
      <w:spacing w:val="5"/>
    </w:rPr>
  </w:style>
  <w:style w:type="paragraph" w:customStyle="1" w:styleId="Heading1">
    <w:name w:val="Heading1"/>
    <w:rsid w:val="00E44671"/>
    <w:pPr>
      <w:keepNext/>
      <w:spacing w:line="240" w:lineRule="auto"/>
      <w:contextualSpacing/>
      <w:jc w:val="both"/>
    </w:pPr>
    <w:rPr>
      <w:rFonts w:ascii="Times New Roman" w:eastAsiaTheme="minorEastAsia" w:hAnsi="Times New Roman" w:cs="Times New Roman"/>
      <w:b/>
      <w:kern w:val="0"/>
      <w:sz w:val="28"/>
      <w:szCs w:val="28"/>
      <w:lang w:eastAsia="pl-PL"/>
      <w14:ligatures w14:val="none"/>
    </w:rPr>
  </w:style>
  <w:style w:type="paragraph" w:customStyle="1" w:styleId="ListParagraph">
    <w:name w:val="ListParagraph"/>
    <w:basedOn w:val="Normalny"/>
    <w:rsid w:val="00E44671"/>
    <w:pPr>
      <w:contextualSpacing/>
      <w:jc w:val="left"/>
    </w:pPr>
  </w:style>
  <w:style w:type="paragraph" w:customStyle="1" w:styleId="ResolutionTitle">
    <w:name w:val="ResolutionTitle"/>
    <w:rsid w:val="00E44671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ParagraphLeftAlign">
    <w:name w:val="ParagraphLeftAlign"/>
    <w:rsid w:val="00E44671"/>
    <w:pPr>
      <w:spacing w:line="276" w:lineRule="auto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DefaultHeadingCell">
    <w:name w:val="Default_HeadingCell"/>
    <w:basedOn w:val="Normalny"/>
    <w:rsid w:val="00E44671"/>
    <w:pPr>
      <w:spacing w:before="113" w:after="113"/>
      <w:ind w:left="113" w:right="113"/>
      <w:jc w:val="center"/>
    </w:pPr>
    <w:rPr>
      <w:b/>
      <w:color w:val="FFFFFF"/>
      <w:sz w:val="15"/>
      <w:szCs w:val="15"/>
    </w:rPr>
  </w:style>
  <w:style w:type="paragraph" w:customStyle="1" w:styleId="DefaultFooterValueCell">
    <w:name w:val="Default_FooterValueCell"/>
    <w:basedOn w:val="Normalny"/>
    <w:rsid w:val="00E44671"/>
    <w:pPr>
      <w:spacing w:before="17" w:after="17"/>
      <w:ind w:left="113" w:right="113"/>
      <w:jc w:val="right"/>
    </w:pPr>
    <w:rPr>
      <w:b/>
      <w:sz w:val="15"/>
      <w:szCs w:val="15"/>
    </w:rPr>
  </w:style>
  <w:style w:type="paragraph" w:customStyle="1" w:styleId="DefaultExplanationChangesTitleRowCell">
    <w:name w:val="Default_ExplanationChanges_TitleRowCell"/>
    <w:basedOn w:val="Normalny"/>
    <w:rsid w:val="00E44671"/>
    <w:pPr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ExplanationChangesSectionRowCell">
    <w:name w:val="Default_ExplanationChanges_SectionRowCell"/>
    <w:basedOn w:val="Normalny"/>
    <w:rsid w:val="00E44671"/>
    <w:pPr>
      <w:spacing w:before="17" w:after="17"/>
      <w:ind w:left="113" w:right="113"/>
      <w:jc w:val="right"/>
    </w:pPr>
    <w:rPr>
      <w:sz w:val="15"/>
      <w:szCs w:val="15"/>
    </w:rPr>
  </w:style>
  <w:style w:type="table" w:customStyle="1" w:styleId="DefaultTablePublink">
    <w:name w:val="Default_Table_Publink"/>
    <w:rsid w:val="00E44671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8</Pages>
  <Words>3403</Words>
  <Characters>20423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Kalotka</dc:creator>
  <cp:keywords/>
  <dc:description/>
  <cp:lastModifiedBy>Marzena Kalotka</cp:lastModifiedBy>
  <cp:revision>10</cp:revision>
  <dcterms:created xsi:type="dcterms:W3CDTF">2025-09-02T13:03:00Z</dcterms:created>
  <dcterms:modified xsi:type="dcterms:W3CDTF">2025-09-03T07:31:00Z</dcterms:modified>
</cp:coreProperties>
</file>